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David D. Griffis, J.D., Es</w:t>
      </w:r>
      <w:r w:rsidDel="00000000" w:rsidR="00000000" w:rsidRPr="00000000">
        <w:rPr>
          <w:rtl w:val="0"/>
        </w:rPr>
        <w:t xml:space="preserve">q,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               Member, California State Bar (160779)</w:t>
        <w:tab/>
        <w:tab/>
        <w:tab/>
        <w:tab/>
        <w:tab/>
        <w:tab/>
        <w:t xml:space="preserve">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70 Forbes Aven</w:t>
      </w:r>
      <w:r w:rsidDel="00000000" w:rsidR="00000000" w:rsidRPr="00000000">
        <w:rPr>
          <w:rtl w:val="0"/>
        </w:rPr>
        <w:t xml:space="preserve">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San Anselmo, </w:t>
      </w:r>
      <w:r w:rsidDel="00000000" w:rsidR="00000000" w:rsidRPr="00000000">
        <w:rPr>
          <w:rtl w:val="0"/>
        </w:rPr>
        <w:t xml:space="preserve">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949</w:t>
      </w:r>
      <w:r w:rsidDel="00000000" w:rsidR="00000000" w:rsidRPr="00000000">
        <w:rPr>
          <w:rtl w:val="0"/>
        </w:rPr>
        <w:t xml:space="preserve">60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           (415) 412-5820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FACULTY POSITIONS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University of San Francisco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Francisco, 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2004 – Present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Adjunct Faculty Member</w:t>
      </w:r>
      <w:r w:rsidDel="00000000" w:rsidR="00000000" w:rsidRPr="00000000">
        <w:rPr>
          <w:rtl w:val="0"/>
        </w:rPr>
        <w:t xml:space="preserve">, Preferred Hiring Pool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Business Law</w:t>
        <w:tab/>
        <w:tab/>
        <w:tab/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Business Administration 301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i w:val="1"/>
          <w:rtl w:val="0"/>
        </w:rPr>
        <w:t xml:space="preserve">Business Law </w:t>
      </w:r>
      <w:r w:rsidDel="00000000" w:rsidR="00000000" w:rsidRPr="00000000">
        <w:rPr>
          <w:rtl w:val="0"/>
        </w:rPr>
        <w:t xml:space="preserve">(Honors)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Business Law 491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Advanced Business Law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Business Administration 311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u w:val="single"/>
          <w:rtl w:val="0"/>
        </w:rPr>
        <w:t xml:space="preserve">San Francisco State University</w:t>
      </w:r>
      <w:r w:rsidDel="00000000" w:rsidR="00000000" w:rsidRPr="00000000">
        <w:rPr>
          <w:b w:val="1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San Francisco, CA</w:t>
      </w:r>
      <w:r w:rsidDel="00000000" w:rsidR="00000000" w:rsidRPr="00000000">
        <w:rPr>
          <w:b w:val="1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  <w:t xml:space="preserve">2012 – Present </w:t>
      </w:r>
      <w:r w:rsidDel="00000000" w:rsidR="00000000" w:rsidRPr="00000000">
        <w:rPr>
          <w:i w:val="1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Adjunct Faculty Member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rtl w:val="0"/>
        </w:rPr>
        <w:t xml:space="preserve">Legal Environment of Business</w:t>
        <w:tab/>
        <w:tab/>
        <w:tab/>
        <w:tab/>
        <w:tab/>
      </w:r>
      <w:r w:rsidDel="00000000" w:rsidR="00000000" w:rsidRPr="00000000">
        <w:rPr>
          <w:rtl w:val="0"/>
        </w:rPr>
        <w:tab/>
        <w:tab/>
        <w:t xml:space="preserve">                                          Accounting 320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MBA Legal and Professional Responsibilities in Accounting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Accounting 804 </w:t>
        <w:tab/>
        <w:tab/>
        <w:tab/>
        <w:tab/>
        <w:tab/>
        <w:tab/>
        <w:t xml:space="preserve">Downtown Campus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6227th</w:t>
      </w:r>
      <w:r w:rsidDel="00000000" w:rsidR="00000000" w:rsidRPr="00000000">
        <w:rPr>
          <w:b w:val="1"/>
          <w:u w:val="single"/>
          <w:rtl w:val="0"/>
        </w:rPr>
        <w:t xml:space="preserve"> Un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ited States Military Reserve Forces 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Presidio of San Francisco, CA</w:t>
        <w:tab/>
        <w:t xml:space="preserve">1987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1997</w:t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Faculty Member, United States Army Reserve</w:t>
        <w:tab/>
        <w:tab/>
        <w:tab/>
        <w:t xml:space="preserve">  San Francisco and San Jose campuses</w:t>
      </w:r>
    </w:p>
    <w:p w:rsidR="00000000" w:rsidDel="00000000" w:rsidP="00000000" w:rsidRDefault="00000000" w:rsidRPr="00000000" w14:paraId="00000019">
      <w:pPr>
        <w:pageBreakBefore w:val="0"/>
        <w:widowControl w:val="0"/>
        <w:rPr/>
      </w:pPr>
      <w:r w:rsidDel="00000000" w:rsidR="00000000" w:rsidRPr="00000000">
        <w:rPr>
          <w:i w:val="1"/>
          <w:rtl w:val="0"/>
        </w:rPr>
        <w:t xml:space="preserve">Essential Military Law for Company Grade Officers</w:t>
      </w:r>
      <w:r w:rsidDel="00000000" w:rsidR="00000000" w:rsidRPr="00000000">
        <w:rPr>
          <w:rtl w:val="0"/>
        </w:rPr>
        <w:tab/>
        <w:tab/>
        <w:t xml:space="preserve">                                   </w:t>
      </w:r>
    </w:p>
    <w:p w:rsidR="00000000" w:rsidDel="00000000" w:rsidP="00000000" w:rsidRDefault="00000000" w:rsidRPr="00000000" w14:paraId="0000001A">
      <w:pPr>
        <w:pageBreakBefore w:val="0"/>
        <w:widowControl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Contemporary Legal Issues Affecting Military Reserve Components</w:t>
        <w:tab/>
        <w:tab/>
        <w:tab/>
        <w:tab/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Law for Military Police Officers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San Rosa Junior College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Santa Rosa, 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1980 – 1987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Lecturer, Santa Rosa Criminal Justice Training Center</w:t>
        <w:tab/>
        <w:tab/>
        <w:t xml:space="preserve">Santa Rosa and Petaluma campuses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Police Response to Domestic Violence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GUEST LECTURER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Golden Gate University School of Law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Francisco, CA</w:t>
        <w:tab/>
        <w:tab/>
        <w:t xml:space="preserve">1999, 2004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Police Perspective on Domestic Violence Calls for Service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Professor Helen Chang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University of San Francisco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2005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Mc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aren College of Business and Management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Prenuptial Agreements After Bonds vs. Bonds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Professor David Scalise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C">
      <w:pPr>
        <w:pageBreakBefore w:val="0"/>
        <w:widowControl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PANELIST</w:t>
      </w:r>
    </w:p>
    <w:p w:rsidR="00000000" w:rsidDel="00000000" w:rsidP="00000000" w:rsidRDefault="00000000" w:rsidRPr="00000000" w14:paraId="0000002D">
      <w:pPr>
        <w:pageBreakBefore w:val="0"/>
        <w:widowControl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rPr/>
      </w:pPr>
      <w:r w:rsidDel="00000000" w:rsidR="00000000" w:rsidRPr="00000000">
        <w:rPr>
          <w:b w:val="1"/>
          <w:u w:val="single"/>
          <w:rtl w:val="0"/>
        </w:rPr>
        <w:t xml:space="preserve">University of San Francisco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F">
      <w:pPr>
        <w:pageBreakBefore w:val="0"/>
        <w:widowControl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Preparation for Law School and Beyond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2015, 2016, 2017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/>
      </w:pPr>
      <w:r w:rsidDel="00000000" w:rsidR="00000000" w:rsidRPr="00000000">
        <w:rPr>
          <w:i w:val="1"/>
          <w:rtl w:val="0"/>
        </w:rPr>
        <w:t xml:space="preserve">Effectiveness in the Classroom</w:t>
        <w:tab/>
        <w:tab/>
        <w:tab/>
        <w:tab/>
        <w:tab/>
        <w:tab/>
        <w:tab/>
        <w:t xml:space="preserve">      </w:t>
      </w:r>
      <w:r w:rsidDel="00000000" w:rsidR="00000000" w:rsidRPr="00000000">
        <w:rPr>
          <w:rtl w:val="0"/>
        </w:rPr>
        <w:t xml:space="preserve"> 2009</w:t>
      </w:r>
    </w:p>
    <w:p w:rsidR="00000000" w:rsidDel="00000000" w:rsidP="00000000" w:rsidRDefault="00000000" w:rsidRPr="00000000" w14:paraId="00000031">
      <w:pPr>
        <w:pageBreakBefore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ACADEMIC AWARDS</w:t>
      </w:r>
    </w:p>
    <w:p w:rsidR="00000000" w:rsidDel="00000000" w:rsidP="00000000" w:rsidRDefault="00000000" w:rsidRPr="00000000" w14:paraId="00000032">
      <w:pPr>
        <w:pageBreakBefore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University of San Francisco</w:t>
      </w:r>
    </w:p>
    <w:p w:rsidR="00000000" w:rsidDel="00000000" w:rsidP="00000000" w:rsidRDefault="00000000" w:rsidRPr="00000000" w14:paraId="0000003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of Business and Management </w:t>
      </w:r>
      <w:r w:rsidDel="00000000" w:rsidR="00000000" w:rsidRPr="00000000">
        <w:rPr>
          <w:i w:val="1"/>
          <w:sz w:val="24"/>
          <w:szCs w:val="24"/>
          <w:rtl w:val="0"/>
        </w:rPr>
        <w:t xml:space="preserve">- Outstanding Teaching Award</w:t>
        <w:tab/>
        <w:t xml:space="preserve">    </w:t>
        <w:tab/>
      </w:r>
      <w:r w:rsidDel="00000000" w:rsidR="00000000" w:rsidRPr="00000000">
        <w:rPr>
          <w:sz w:val="24"/>
          <w:szCs w:val="24"/>
          <w:rtl w:val="0"/>
        </w:rPr>
        <w:t xml:space="preserve">2006, 2010, 2016</w:t>
      </w:r>
    </w:p>
    <w:p w:rsidR="00000000" w:rsidDel="00000000" w:rsidP="00000000" w:rsidRDefault="00000000" w:rsidRPr="00000000" w14:paraId="00000035">
      <w:pPr>
        <w:pageBreakBefore w:val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BSBA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Student Appreciation Award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                                                                     </w:t>
        <w:tab/>
        <w:t xml:space="preserve">2016</w:t>
      </w:r>
    </w:p>
    <w:p w:rsidR="00000000" w:rsidDel="00000000" w:rsidP="00000000" w:rsidRDefault="00000000" w:rsidRPr="00000000" w14:paraId="0000003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Sr. Vicky Su Award </w:t>
      </w:r>
      <w:r w:rsidDel="00000000" w:rsidR="00000000" w:rsidRPr="00000000">
        <w:rPr>
          <w:i w:val="1"/>
          <w:sz w:val="24"/>
          <w:szCs w:val="24"/>
          <w:rtl w:val="0"/>
        </w:rPr>
        <w:t xml:space="preserve">- Outstanding Contributions and Service</w:t>
      </w:r>
      <w:r w:rsidDel="00000000" w:rsidR="00000000" w:rsidRPr="00000000">
        <w:rPr>
          <w:sz w:val="24"/>
          <w:szCs w:val="24"/>
          <w:rtl w:val="0"/>
        </w:rPr>
        <w:t xml:space="preserve">                  </w:t>
        <w:tab/>
        <w:t xml:space="preserve">        </w:t>
        <w:tab/>
        <w:t xml:space="preserve">2015</w:t>
      </w:r>
    </w:p>
    <w:p w:rsidR="00000000" w:rsidDel="00000000" w:rsidP="00000000" w:rsidRDefault="00000000" w:rsidRPr="00000000" w14:paraId="0000003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National</w:t>
      </w:r>
    </w:p>
    <w:p w:rsidR="00000000" w:rsidDel="00000000" w:rsidP="00000000" w:rsidRDefault="00000000" w:rsidRPr="00000000" w14:paraId="00000039">
      <w:pPr>
        <w:pageBreakBefore w:val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National Society of Collegiate Scholars -- </w:t>
      </w:r>
      <w:r w:rsidDel="00000000" w:rsidR="00000000" w:rsidRPr="00000000">
        <w:rPr>
          <w:i w:val="1"/>
          <w:color w:val="222222"/>
          <w:sz w:val="24"/>
          <w:szCs w:val="24"/>
          <w:highlight w:val="white"/>
          <w:rtl w:val="0"/>
        </w:rPr>
        <w:t xml:space="preserve">Distinguished Faculty Award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ab/>
        <w:t xml:space="preserve"> </w:t>
        <w:tab/>
        <w:t xml:space="preserve">2017</w:t>
      </w:r>
    </w:p>
    <w:p w:rsidR="00000000" w:rsidDel="00000000" w:rsidP="00000000" w:rsidRDefault="00000000" w:rsidRPr="00000000" w14:paraId="0000003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Kappa Alpha Theta - </w:t>
      </w:r>
      <w:r w:rsidDel="00000000" w:rsidR="00000000" w:rsidRPr="00000000">
        <w:rPr>
          <w:i w:val="1"/>
          <w:sz w:val="24"/>
          <w:szCs w:val="24"/>
          <w:rtl w:val="0"/>
        </w:rPr>
        <w:t xml:space="preserve">Outstanding Faculty Member Award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</w:t>
        <w:tab/>
        <w:t xml:space="preserve">2014</w:t>
      </w:r>
    </w:p>
    <w:p w:rsidR="00000000" w:rsidDel="00000000" w:rsidP="00000000" w:rsidRDefault="00000000" w:rsidRPr="00000000" w14:paraId="0000003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ageBreakBefore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UNIVERSITY SERVICE ACTIVITIES</w:t>
      </w:r>
    </w:p>
    <w:p w:rsidR="00000000" w:rsidDel="00000000" w:rsidP="00000000" w:rsidRDefault="00000000" w:rsidRPr="00000000" w14:paraId="0000003D">
      <w:pPr>
        <w:pageBreakBefore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Warm Wishes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Winter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Campaign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                                                           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2006  – 2022</w:t>
      </w:r>
    </w:p>
    <w:p w:rsidR="00000000" w:rsidDel="00000000" w:rsidP="00000000" w:rsidRDefault="00000000" w:rsidRPr="00000000" w14:paraId="0000003F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Led student, alumni and faculty participation in assembling 5,000+ backpacks with warm winter clothing and distributing them to Greater Bay Area homeless persons.</w:t>
      </w:r>
    </w:p>
    <w:p w:rsidR="00000000" w:rsidDel="00000000" w:rsidP="00000000" w:rsidRDefault="00000000" w:rsidRPr="00000000" w14:paraId="0000004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Veterans Winter Homeless Veterans Outreach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2013 – 2020</w:t>
      </w:r>
    </w:p>
    <w:p w:rsidR="00000000" w:rsidDel="00000000" w:rsidP="00000000" w:rsidRDefault="00000000" w:rsidRPr="00000000" w14:paraId="0000004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Linked USF Veterans Club, ROTC Battalion, Veterans Administration (Fort Miley Hospital and Downtown San Francisco Center), and Association of United States Army to distribute </w:t>
      </w:r>
      <w:r w:rsidDel="00000000" w:rsidR="00000000" w:rsidRPr="00000000">
        <w:rPr>
          <w:i w:val="1"/>
          <w:sz w:val="24"/>
          <w:szCs w:val="24"/>
          <w:rtl w:val="0"/>
        </w:rPr>
        <w:t xml:space="preserve">Warm Wishes</w:t>
      </w:r>
      <w:r w:rsidDel="00000000" w:rsidR="00000000" w:rsidRPr="00000000">
        <w:rPr>
          <w:sz w:val="24"/>
          <w:szCs w:val="24"/>
          <w:rtl w:val="0"/>
        </w:rPr>
        <w:t xml:space="preserve"> backpacks, winter clothing and toothbrushes to homeless veterans.</w:t>
      </w:r>
    </w:p>
    <w:p w:rsidR="00000000" w:rsidDel="00000000" w:rsidP="00000000" w:rsidRDefault="00000000" w:rsidRPr="00000000" w14:paraId="00000043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Habitat for Humanity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2010 – 2022</w:t>
      </w:r>
    </w:p>
    <w:p w:rsidR="00000000" w:rsidDel="00000000" w:rsidP="00000000" w:rsidRDefault="00000000" w:rsidRPr="00000000" w14:paraId="0000004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Led student and alumni participation in constructing homes destined for low-income first-time home buyers in San Francisco’s Oceanview Neighborhood.</w:t>
      </w:r>
    </w:p>
    <w:p w:rsidR="00000000" w:rsidDel="00000000" w:rsidP="00000000" w:rsidRDefault="00000000" w:rsidRPr="00000000" w14:paraId="00000046">
      <w:pPr>
        <w:pageBreakBefore w:val="0"/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Led student and alumni participation in restoring neglected urban gardens and parks.</w:t>
      </w:r>
    </w:p>
    <w:p w:rsidR="00000000" w:rsidDel="00000000" w:rsidP="00000000" w:rsidRDefault="00000000" w:rsidRPr="00000000" w14:paraId="00000047">
      <w:pPr>
        <w:pageBreakBefore w:val="0"/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Surfrider Foundation Baker Ocean Beach Cleanup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2020 - 2023</w:t>
      </w:r>
    </w:p>
    <w:p w:rsidR="00000000" w:rsidDel="00000000" w:rsidP="00000000" w:rsidRDefault="00000000" w:rsidRPr="00000000" w14:paraId="00000049">
      <w:pPr>
        <w:pageBreakBefore w:val="0"/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Coordinated student and alumni participation in collecting and removing trash left behind by beachgoers and washed ashore from the ocean.  </w:t>
      </w:r>
    </w:p>
    <w:p w:rsidR="00000000" w:rsidDel="00000000" w:rsidP="00000000" w:rsidRDefault="00000000" w:rsidRPr="00000000" w14:paraId="0000004A">
      <w:pPr>
        <w:pageBreakBefore w:val="0"/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widowControl w:val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University of San Francisco School of Law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J.D., 1992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Graduated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 laude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Contributor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Maritime Law Journal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American Jurisprudence Awards: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Legal Research and Writing (2), Evidence, Criminal Procedure, International Business Transactions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Judicial Extern - Hon, Robert H. Schnacke,  Northern District of California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Legal Intern - San Francisco District Attorney’s Office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Tutor - Problems in Evidence, Criminal Procedure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University of San Francisco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B.S.  Business Administration,  1989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Graduated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 laude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HONOR SOCIETIES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color w:val="222222"/>
          <w:highlight w:val="white"/>
          <w:rtl w:val="0"/>
        </w:rPr>
        <w:t xml:space="preserve">The National Society of Collegiate Scholars (</w:t>
      </w: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Distinguished Honorary Membership</w:t>
      </w:r>
      <w:r w:rsidDel="00000000" w:rsidR="00000000" w:rsidRPr="00000000">
        <w:rPr>
          <w:rFonts w:ascii="Georgia" w:cs="Georgia" w:eastAsia="Georgia" w:hAnsi="Georgia"/>
          <w:i w:val="1"/>
          <w:color w:val="222222"/>
          <w:highlight w:val="white"/>
          <w:rtl w:val="0"/>
        </w:rPr>
        <w:t xml:space="preserve">) </w:t>
      </w: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2017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Pi Gamma Mu </w:t>
      </w:r>
      <w:r w:rsidDel="00000000" w:rsidR="00000000" w:rsidRPr="00000000">
        <w:rPr>
          <w:rtl w:val="0"/>
        </w:rPr>
        <w:t xml:space="preserve">(Lifetime), 2017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Beta Gamma Sigma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1989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PROFESSIONAL AFFILIATIONS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Association of the United States Army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 Past President, San Francisco Chapter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California State Bar, Torts Section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Rafael St. Vincent de Paul Society Community Dining Room  –  Outreach Committee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American Bar Association, Products Liability Section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Commonwealth Club of California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RELATED PROFESSIONAL EXPERIENCE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Reid, Axelrod, McCormack &amp; Griffis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1992 - Present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Litigation Partner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800 Montgomery Street, Eighth Floor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Francisco,  CA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Emphasis in Aviation and Toxic Tort </w:t>
      </w:r>
      <w:r w:rsidDel="00000000" w:rsidR="00000000" w:rsidRPr="00000000">
        <w:rPr>
          <w:rtl w:val="0"/>
        </w:rPr>
        <w:t xml:space="preserve">Litigation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