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CE5" w:rsidRPr="00526CE5" w:rsidRDefault="00526CE5" w:rsidP="00526CE5">
      <w:pPr>
        <w:spacing w:after="0" w:line="240" w:lineRule="auto"/>
        <w:jc w:val="center"/>
        <w:rPr>
          <w:rFonts w:ascii="Times New Roman" w:eastAsia="Times New Roman" w:hAnsi="Times New Roman" w:cs="Times New Roman"/>
          <w:b/>
          <w:bCs/>
          <w:i/>
          <w:iCs/>
          <w:sz w:val="28"/>
        </w:rPr>
      </w:pPr>
      <w:r w:rsidRPr="00526CE5">
        <w:rPr>
          <w:rFonts w:ascii="Times New Roman" w:eastAsia="Times New Roman" w:hAnsi="Times New Roman" w:cs="Times New Roman"/>
          <w:b/>
          <w:bCs/>
          <w:i/>
          <w:iCs/>
          <w:sz w:val="28"/>
        </w:rPr>
        <w:t>Kimberly S. Stanley, Esq.</w:t>
      </w:r>
    </w:p>
    <w:p w:rsidR="00526CE5" w:rsidRPr="00526CE5" w:rsidRDefault="00480496" w:rsidP="00526CE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Emeritus </w:t>
      </w:r>
      <w:r w:rsidR="00526CE5" w:rsidRPr="00526CE5">
        <w:rPr>
          <w:rFonts w:ascii="Times New Roman" w:eastAsia="Times New Roman" w:hAnsi="Times New Roman" w:cs="Times New Roman"/>
        </w:rPr>
        <w:t>Professor of Law</w:t>
      </w:r>
    </w:p>
    <w:p w:rsidR="00526CE5" w:rsidRPr="00526CE5" w:rsidRDefault="00526CE5" w:rsidP="00526CE5">
      <w:pPr>
        <w:spacing w:after="0" w:line="240" w:lineRule="auto"/>
        <w:jc w:val="center"/>
        <w:rPr>
          <w:rFonts w:ascii="Times New Roman" w:eastAsia="Times New Roman" w:hAnsi="Times New Roman" w:cs="Times New Roman"/>
        </w:rPr>
      </w:pPr>
      <w:r w:rsidRPr="00526CE5">
        <w:rPr>
          <w:rFonts w:ascii="Times New Roman" w:eastAsia="Times New Roman" w:hAnsi="Times New Roman" w:cs="Times New Roman"/>
        </w:rPr>
        <w:t>Golden Gate University School of Law</w:t>
      </w:r>
    </w:p>
    <w:p w:rsidR="004E508F" w:rsidRDefault="004E508F" w:rsidP="00526CE5">
      <w:pPr>
        <w:spacing w:after="0" w:line="240" w:lineRule="auto"/>
        <w:jc w:val="center"/>
        <w:rPr>
          <w:rFonts w:ascii="Times New Roman" w:eastAsia="Times New Roman" w:hAnsi="Times New Roman" w:cs="Times New Roman"/>
        </w:rPr>
      </w:pPr>
    </w:p>
    <w:p w:rsidR="00526CE5" w:rsidRPr="00526CE5" w:rsidRDefault="004E508F" w:rsidP="00526CE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Home: </w:t>
      </w:r>
      <w:r w:rsidR="008A1DE5">
        <w:rPr>
          <w:rFonts w:ascii="Times New Roman" w:eastAsia="Times New Roman" w:hAnsi="Times New Roman" w:cs="Times New Roman"/>
        </w:rPr>
        <w:t>10 Camino Del Prado, San Clemente CA 92673</w:t>
      </w:r>
    </w:p>
    <w:p w:rsidR="00526CE5" w:rsidRPr="00526CE5" w:rsidRDefault="00480496" w:rsidP="00526CE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Tel: </w:t>
      </w:r>
      <w:r w:rsidR="00645D8B">
        <w:rPr>
          <w:rFonts w:ascii="Times New Roman" w:eastAsia="Times New Roman" w:hAnsi="Times New Roman" w:cs="Times New Roman"/>
        </w:rPr>
        <w:t xml:space="preserve">(650) 208-4007 </w:t>
      </w:r>
      <w:r w:rsidR="006B3B69">
        <w:rPr>
          <w:rFonts w:ascii="Times New Roman" w:eastAsia="Times New Roman" w:hAnsi="Times New Roman" w:cs="Times New Roman"/>
        </w:rPr>
        <w:t xml:space="preserve">  </w:t>
      </w:r>
      <w:r w:rsidR="00645D8B">
        <w:rPr>
          <w:rFonts w:ascii="Times New Roman" w:eastAsia="Times New Roman" w:hAnsi="Times New Roman" w:cs="Times New Roman"/>
        </w:rPr>
        <w:t xml:space="preserve"> </w:t>
      </w:r>
      <w:r w:rsidR="00526CE5" w:rsidRPr="00526CE5">
        <w:rPr>
          <w:rFonts w:ascii="Times New Roman" w:eastAsia="Times New Roman" w:hAnsi="Times New Roman" w:cs="Times New Roman"/>
        </w:rPr>
        <w:t xml:space="preserve">Email: </w:t>
      </w:r>
      <w:r>
        <w:rPr>
          <w:rFonts w:ascii="Times New Roman" w:eastAsia="Times New Roman" w:hAnsi="Times New Roman" w:cs="Times New Roman"/>
          <w:color w:val="0000FF"/>
          <w:u w:val="single"/>
        </w:rPr>
        <w:t>kimstanley@comcast.net</w:t>
      </w:r>
    </w:p>
    <w:p w:rsidR="00526CE5" w:rsidRPr="00526CE5" w:rsidRDefault="00526CE5" w:rsidP="00526CE5">
      <w:pPr>
        <w:spacing w:after="0" w:line="240" w:lineRule="auto"/>
        <w:jc w:val="center"/>
        <w:rPr>
          <w:rFonts w:ascii="Times New Roman" w:eastAsia="Times New Roman" w:hAnsi="Times New Roman" w:cs="Times New Roman"/>
        </w:rPr>
      </w:pPr>
    </w:p>
    <w:p w:rsidR="003E60E6" w:rsidRDefault="003E60E6" w:rsidP="00526CE5">
      <w:pPr>
        <w:spacing w:after="0" w:line="240" w:lineRule="auto"/>
        <w:rPr>
          <w:rFonts w:ascii="Times New Roman" w:eastAsia="Times New Roman" w:hAnsi="Times New Roman" w:cs="Times New Roman"/>
          <w:b/>
          <w:bCs/>
        </w:rPr>
      </w:pPr>
    </w:p>
    <w:p w:rsidR="00526CE5" w:rsidRPr="00526CE5" w:rsidRDefault="00526CE5" w:rsidP="00526CE5">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ACADEMIC EXPERIENCE</w:t>
      </w:r>
      <w:r w:rsidR="003E60E6">
        <w:rPr>
          <w:rFonts w:ascii="Times New Roman" w:eastAsia="Times New Roman" w:hAnsi="Times New Roman" w:cs="Times New Roman"/>
          <w:b/>
          <w:bCs/>
        </w:rPr>
        <w:t xml:space="preserve"> </w:t>
      </w:r>
    </w:p>
    <w:p w:rsidR="00526CE5" w:rsidRPr="00526CE5" w:rsidRDefault="00526CE5" w:rsidP="00526CE5">
      <w:pPr>
        <w:spacing w:after="0" w:line="240" w:lineRule="auto"/>
        <w:rPr>
          <w:rFonts w:ascii="Times New Roman" w:eastAsia="Times New Roman" w:hAnsi="Times New Roman" w:cs="Times New Roman"/>
        </w:rPr>
      </w:pPr>
    </w:p>
    <w:p w:rsidR="00526CE5" w:rsidRPr="00526CE5" w:rsidRDefault="00526CE5" w:rsidP="003E60E6">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b/>
          <w:bCs/>
        </w:rPr>
        <w:t>GOLDEN GATE UNIVERSITY SCHOOL OF LAW</w:t>
      </w:r>
      <w:r w:rsidRPr="00526CE5">
        <w:rPr>
          <w:rFonts w:ascii="Times New Roman" w:eastAsia="Times New Roman" w:hAnsi="Times New Roman" w:cs="Times New Roman"/>
        </w:rPr>
        <w:t xml:space="preserve"> – San Francisco, California</w:t>
      </w:r>
    </w:p>
    <w:p w:rsidR="007952E0" w:rsidRPr="00625A57" w:rsidRDefault="007952E0" w:rsidP="003E60E6">
      <w:pPr>
        <w:tabs>
          <w:tab w:val="left" w:pos="360"/>
        </w:tabs>
        <w:spacing w:after="0" w:line="240" w:lineRule="auto"/>
        <w:rPr>
          <w:rFonts w:ascii="Times New Roman" w:eastAsia="Times New Roman" w:hAnsi="Times New Roman" w:cs="Times New Roman"/>
        </w:rPr>
      </w:pPr>
      <w:r w:rsidRPr="00625A57">
        <w:rPr>
          <w:rFonts w:ascii="Times New Roman" w:eastAsia="Times New Roman" w:hAnsi="Times New Roman" w:cs="Times New Roman"/>
        </w:rPr>
        <w:tab/>
        <w:t xml:space="preserve">Associate Dean of Academic Affairs, July 2013 </w:t>
      </w:r>
      <w:r w:rsidR="002D5359" w:rsidRPr="00625A57">
        <w:rPr>
          <w:rFonts w:ascii="Times New Roman" w:eastAsia="Times New Roman" w:hAnsi="Times New Roman" w:cs="Times New Roman"/>
        </w:rPr>
        <w:t>–</w:t>
      </w:r>
      <w:r w:rsidR="002D5359" w:rsidRPr="00526CE5">
        <w:rPr>
          <w:rFonts w:ascii="Times New Roman" w:eastAsia="Times New Roman" w:hAnsi="Times New Roman" w:cs="Times New Roman"/>
        </w:rPr>
        <w:t xml:space="preserve"> </w:t>
      </w:r>
      <w:r w:rsidRPr="00625A57">
        <w:rPr>
          <w:rFonts w:ascii="Times New Roman" w:eastAsia="Times New Roman" w:hAnsi="Times New Roman" w:cs="Times New Roman"/>
        </w:rPr>
        <w:t>July 2017</w:t>
      </w:r>
    </w:p>
    <w:p w:rsidR="00526CE5" w:rsidRPr="00526CE5" w:rsidRDefault="007952E0" w:rsidP="003E60E6">
      <w:pPr>
        <w:tabs>
          <w:tab w:val="left" w:pos="360"/>
        </w:tabs>
        <w:spacing w:after="0" w:line="240" w:lineRule="auto"/>
        <w:rPr>
          <w:rFonts w:ascii="Times New Roman" w:eastAsia="Times New Roman" w:hAnsi="Times New Roman" w:cs="Times New Roman"/>
        </w:rPr>
      </w:pPr>
      <w:r w:rsidRPr="00625A57">
        <w:rPr>
          <w:rFonts w:ascii="Times New Roman" w:eastAsia="Times New Roman" w:hAnsi="Times New Roman" w:cs="Times New Roman"/>
        </w:rPr>
        <w:tab/>
      </w:r>
      <w:r w:rsidR="00526CE5" w:rsidRPr="00526CE5">
        <w:rPr>
          <w:rFonts w:ascii="Times New Roman" w:eastAsia="Times New Roman" w:hAnsi="Times New Roman" w:cs="Times New Roman"/>
        </w:rPr>
        <w:t xml:space="preserve">Associate Dean and Director, LLM Tax Program, July 2003 </w:t>
      </w:r>
      <w:r w:rsidR="007A3FDD" w:rsidRPr="00625A57">
        <w:rPr>
          <w:rFonts w:ascii="Times New Roman" w:eastAsia="Times New Roman" w:hAnsi="Times New Roman" w:cs="Times New Roman"/>
        </w:rPr>
        <w:t>–</w:t>
      </w:r>
      <w:r w:rsidR="00526CE5" w:rsidRPr="00526CE5">
        <w:rPr>
          <w:rFonts w:ascii="Times New Roman" w:eastAsia="Times New Roman" w:hAnsi="Times New Roman" w:cs="Times New Roman"/>
        </w:rPr>
        <w:t xml:space="preserve"> </w:t>
      </w:r>
      <w:r w:rsidRPr="00625A57">
        <w:rPr>
          <w:rFonts w:ascii="Times New Roman" w:eastAsia="Times New Roman" w:hAnsi="Times New Roman" w:cs="Times New Roman"/>
        </w:rPr>
        <w:t>July</w:t>
      </w:r>
      <w:r w:rsidR="007A3FDD" w:rsidRPr="00625A57">
        <w:rPr>
          <w:rFonts w:ascii="Times New Roman" w:eastAsia="Times New Roman" w:hAnsi="Times New Roman" w:cs="Times New Roman"/>
        </w:rPr>
        <w:t xml:space="preserve"> </w:t>
      </w:r>
      <w:r w:rsidRPr="00625A57">
        <w:rPr>
          <w:rFonts w:ascii="Times New Roman" w:eastAsia="Times New Roman" w:hAnsi="Times New Roman" w:cs="Times New Roman"/>
        </w:rPr>
        <w:t>2013</w:t>
      </w:r>
    </w:p>
    <w:p w:rsidR="00526CE5" w:rsidRPr="00526CE5" w:rsidRDefault="00526CE5" w:rsidP="003E60E6">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 xml:space="preserve">Professor of Law, </w:t>
      </w:r>
      <w:r w:rsidR="002D5359" w:rsidRPr="00625A57">
        <w:rPr>
          <w:rFonts w:ascii="Times New Roman" w:eastAsia="Times New Roman" w:hAnsi="Times New Roman" w:cs="Times New Roman"/>
        </w:rPr>
        <w:t>April</w:t>
      </w:r>
      <w:r w:rsidRPr="00526CE5">
        <w:rPr>
          <w:rFonts w:ascii="Times New Roman" w:eastAsia="Times New Roman" w:hAnsi="Times New Roman" w:cs="Times New Roman"/>
        </w:rPr>
        <w:t xml:space="preserve"> 2008 – </w:t>
      </w:r>
      <w:r w:rsidR="00480496">
        <w:rPr>
          <w:rFonts w:ascii="Times New Roman" w:eastAsia="Times New Roman" w:hAnsi="Times New Roman" w:cs="Times New Roman"/>
        </w:rPr>
        <w:t>June 2019</w:t>
      </w:r>
    </w:p>
    <w:p w:rsidR="00BA4EF4" w:rsidRDefault="00526CE5" w:rsidP="003E60E6">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Associate Professor of Law, July 2003 – March 2008</w:t>
      </w:r>
    </w:p>
    <w:p w:rsidR="00526CE5" w:rsidRPr="00526CE5" w:rsidRDefault="00BA4EF4" w:rsidP="003E60E6">
      <w:pPr>
        <w:tabs>
          <w:tab w:val="left" w:pos="360"/>
        </w:tabs>
        <w:spacing w:after="0" w:line="240" w:lineRule="auto"/>
        <w:rPr>
          <w:rFonts w:ascii="Times New Roman" w:eastAsia="Times New Roman" w:hAnsi="Times New Roman" w:cs="Times New Roman"/>
        </w:rPr>
      </w:pPr>
      <w:r>
        <w:rPr>
          <w:rFonts w:ascii="Times New Roman" w:eastAsia="Times New Roman" w:hAnsi="Times New Roman" w:cs="Times New Roman"/>
        </w:rPr>
        <w:tab/>
        <w:t>Visiting Professor of Law, January 2021 – May 2022</w:t>
      </w:r>
      <w:r w:rsidR="00526CE5" w:rsidRPr="00526CE5">
        <w:rPr>
          <w:rFonts w:ascii="Times New Roman" w:eastAsia="Times New Roman" w:hAnsi="Times New Roman" w:cs="Times New Roman"/>
        </w:rPr>
        <w:tab/>
      </w:r>
    </w:p>
    <w:p w:rsidR="00526CE5" w:rsidRPr="00526CE5" w:rsidRDefault="00526CE5" w:rsidP="003E60E6">
      <w:pPr>
        <w:tabs>
          <w:tab w:val="left" w:pos="360"/>
        </w:tabs>
        <w:spacing w:after="0" w:line="240" w:lineRule="auto"/>
        <w:rPr>
          <w:rFonts w:ascii="Times New Roman" w:eastAsia="Times New Roman" w:hAnsi="Times New Roman" w:cs="Times New Roman"/>
        </w:rPr>
      </w:pPr>
    </w:p>
    <w:p w:rsidR="00526CE5" w:rsidRPr="00526CE5" w:rsidRDefault="00526CE5" w:rsidP="00526CE5">
      <w:pPr>
        <w:tabs>
          <w:tab w:val="left" w:pos="360"/>
        </w:tabs>
        <w:spacing w:after="0" w:line="240" w:lineRule="auto"/>
        <w:ind w:left="720"/>
        <w:rPr>
          <w:rFonts w:ascii="Times New Roman" w:eastAsia="Times New Roman" w:hAnsi="Times New Roman" w:cs="Times New Roman"/>
        </w:rPr>
      </w:pPr>
      <w:r w:rsidRPr="00526CE5">
        <w:rPr>
          <w:rFonts w:ascii="Times New Roman" w:eastAsia="Times New Roman" w:hAnsi="Times New Roman" w:cs="Times New Roman"/>
          <w:b/>
          <w:bCs/>
        </w:rPr>
        <w:t>TEACHING RESPONSIBILITIES:</w:t>
      </w:r>
      <w:r w:rsidRPr="00526CE5">
        <w:rPr>
          <w:rFonts w:ascii="Times New Roman" w:eastAsia="Times New Roman" w:hAnsi="Times New Roman" w:cs="Times New Roman"/>
        </w:rPr>
        <w:t xml:space="preserve">  Tenured Professor o</w:t>
      </w:r>
      <w:r w:rsidR="007A3FDD" w:rsidRPr="00625A57">
        <w:rPr>
          <w:rFonts w:ascii="Times New Roman" w:eastAsia="Times New Roman" w:hAnsi="Times New Roman" w:cs="Times New Roman"/>
        </w:rPr>
        <w:t>f Law</w:t>
      </w:r>
      <w:r w:rsidR="001F3766">
        <w:rPr>
          <w:rFonts w:ascii="Times New Roman" w:eastAsia="Times New Roman" w:hAnsi="Times New Roman" w:cs="Times New Roman"/>
        </w:rPr>
        <w:t>,</w:t>
      </w:r>
      <w:r w:rsidR="007A3FDD" w:rsidRPr="00625A57">
        <w:rPr>
          <w:rFonts w:ascii="Times New Roman" w:eastAsia="Times New Roman" w:hAnsi="Times New Roman" w:cs="Times New Roman"/>
        </w:rPr>
        <w:t xml:space="preserve"> JD Program </w:t>
      </w:r>
      <w:r w:rsidR="001F3766" w:rsidRPr="00526CE5">
        <w:rPr>
          <w:rFonts w:ascii="Times New Roman" w:eastAsia="Times New Roman" w:hAnsi="Times New Roman" w:cs="Times New Roman"/>
        </w:rPr>
        <w:t xml:space="preserve">– </w:t>
      </w:r>
      <w:r w:rsidR="007A3FDD" w:rsidRPr="00625A57">
        <w:rPr>
          <w:rFonts w:ascii="Times New Roman" w:eastAsia="Times New Roman" w:hAnsi="Times New Roman" w:cs="Times New Roman"/>
        </w:rPr>
        <w:t>Property</w:t>
      </w:r>
      <w:r w:rsidRPr="00526CE5">
        <w:rPr>
          <w:rFonts w:ascii="Times New Roman" w:eastAsia="Times New Roman" w:hAnsi="Times New Roman" w:cs="Times New Roman"/>
        </w:rPr>
        <w:t xml:space="preserve">, </w:t>
      </w:r>
      <w:r w:rsidR="007A3FDD" w:rsidRPr="00625A57">
        <w:rPr>
          <w:rFonts w:ascii="Times New Roman" w:eastAsia="Times New Roman" w:hAnsi="Times New Roman" w:cs="Times New Roman"/>
        </w:rPr>
        <w:t xml:space="preserve">Real Estate Transactions, </w:t>
      </w:r>
      <w:r w:rsidRPr="00526CE5">
        <w:rPr>
          <w:rFonts w:ascii="Times New Roman" w:eastAsia="Times New Roman" w:hAnsi="Times New Roman" w:cs="Times New Roman"/>
        </w:rPr>
        <w:t xml:space="preserve">Federal Income Taxation, Corporate Taxation, Taxation of Business Enterprises, Family Wealth Transfer Taxation; LLM Tax Program </w:t>
      </w:r>
      <w:r w:rsidR="001F3766" w:rsidRPr="00526CE5">
        <w:rPr>
          <w:rFonts w:ascii="Times New Roman" w:eastAsia="Times New Roman" w:hAnsi="Times New Roman" w:cs="Times New Roman"/>
        </w:rPr>
        <w:t xml:space="preserve">– </w:t>
      </w:r>
      <w:r w:rsidRPr="00526CE5">
        <w:rPr>
          <w:rFonts w:ascii="Times New Roman" w:eastAsia="Times New Roman" w:hAnsi="Times New Roman" w:cs="Times New Roman"/>
        </w:rPr>
        <w:t xml:space="preserve">Characterization of Income and Expenditures, Corporate Taxation.  </w:t>
      </w:r>
    </w:p>
    <w:p w:rsidR="00526CE5" w:rsidRPr="00526CE5" w:rsidRDefault="00526CE5" w:rsidP="00526CE5">
      <w:pPr>
        <w:tabs>
          <w:tab w:val="left" w:pos="360"/>
        </w:tabs>
        <w:spacing w:after="0" w:line="240" w:lineRule="auto"/>
        <w:ind w:left="720"/>
        <w:rPr>
          <w:rFonts w:ascii="Times New Roman" w:eastAsia="Times New Roman" w:hAnsi="Times New Roman" w:cs="Times New Roman"/>
        </w:rPr>
      </w:pPr>
    </w:p>
    <w:p w:rsidR="00526CE5" w:rsidRPr="00526CE5" w:rsidRDefault="00526CE5" w:rsidP="00526CE5">
      <w:pPr>
        <w:tabs>
          <w:tab w:val="left" w:pos="360"/>
        </w:tabs>
        <w:spacing w:after="0" w:line="240" w:lineRule="auto"/>
        <w:ind w:left="720"/>
        <w:rPr>
          <w:rFonts w:ascii="Times New Roman" w:eastAsia="Times New Roman" w:hAnsi="Times New Roman" w:cs="Times New Roman"/>
        </w:rPr>
      </w:pPr>
      <w:r w:rsidRPr="00526CE5">
        <w:rPr>
          <w:rFonts w:ascii="Times New Roman" w:eastAsia="Times New Roman" w:hAnsi="Times New Roman" w:cs="Times New Roman"/>
          <w:b/>
          <w:bCs/>
        </w:rPr>
        <w:t xml:space="preserve">ADMINISTRATIVE RESPONSIBILITIES:  </w:t>
      </w:r>
      <w:r w:rsidR="00E44197" w:rsidRPr="00625A57">
        <w:rPr>
          <w:rFonts w:ascii="Times New Roman" w:eastAsia="Times New Roman" w:hAnsi="Times New Roman" w:cs="Times New Roman"/>
          <w:bCs/>
        </w:rPr>
        <w:t>Associate Dean of Academic Affairs, with direct responsibility for all academic programs of the law school, including establishment of curriculum, course scheduling, faculty assignments, student conduct, faculty evaluations, hiring of adjunct professors</w:t>
      </w:r>
      <w:r w:rsidR="000F7480" w:rsidRPr="00625A57">
        <w:rPr>
          <w:rFonts w:ascii="Times New Roman" w:eastAsia="Times New Roman" w:hAnsi="Times New Roman" w:cs="Times New Roman"/>
          <w:bCs/>
        </w:rPr>
        <w:t>, management of budgets, and compliance with accreditation standards</w:t>
      </w:r>
      <w:r w:rsidR="00E44197" w:rsidRPr="00625A57">
        <w:rPr>
          <w:rFonts w:ascii="Times New Roman" w:eastAsia="Times New Roman" w:hAnsi="Times New Roman" w:cs="Times New Roman"/>
          <w:bCs/>
        </w:rPr>
        <w:t xml:space="preserve">.  </w:t>
      </w:r>
      <w:r w:rsidRPr="00526CE5">
        <w:rPr>
          <w:rFonts w:ascii="Times New Roman" w:eastAsia="Times New Roman" w:hAnsi="Times New Roman" w:cs="Times New Roman"/>
        </w:rPr>
        <w:t xml:space="preserve">Associate Dean and Director of the LLM Tax Program, with direct responsibility for establishing degree requirements, developing curriculum, hiring </w:t>
      </w:r>
      <w:r w:rsidR="00E44197" w:rsidRPr="00625A57">
        <w:rPr>
          <w:rFonts w:ascii="Times New Roman" w:eastAsia="Times New Roman" w:hAnsi="Times New Roman" w:cs="Times New Roman"/>
        </w:rPr>
        <w:t xml:space="preserve">adjunct </w:t>
      </w:r>
      <w:r w:rsidRPr="00526CE5">
        <w:rPr>
          <w:rFonts w:ascii="Times New Roman" w:eastAsia="Times New Roman" w:hAnsi="Times New Roman" w:cs="Times New Roman"/>
        </w:rPr>
        <w:t xml:space="preserve">professors, establishing pro bono tax clinic, admitting and advising students, </w:t>
      </w:r>
      <w:r w:rsidR="000F7480" w:rsidRPr="00625A57">
        <w:rPr>
          <w:rFonts w:ascii="Times New Roman" w:eastAsia="Times New Roman" w:hAnsi="Times New Roman" w:cs="Times New Roman"/>
        </w:rPr>
        <w:t xml:space="preserve">scholarship awards, </w:t>
      </w:r>
      <w:r w:rsidRPr="00526CE5">
        <w:rPr>
          <w:rFonts w:ascii="Times New Roman" w:eastAsia="Times New Roman" w:hAnsi="Times New Roman" w:cs="Times New Roman"/>
        </w:rPr>
        <w:t xml:space="preserve">community outreach, </w:t>
      </w:r>
      <w:r w:rsidR="000F7480" w:rsidRPr="00625A57">
        <w:rPr>
          <w:rFonts w:ascii="Times New Roman" w:eastAsia="Times New Roman" w:hAnsi="Times New Roman" w:cs="Times New Roman"/>
        </w:rPr>
        <w:t xml:space="preserve">management of budgets, supervision of staff, </w:t>
      </w:r>
      <w:r w:rsidRPr="00526CE5">
        <w:rPr>
          <w:rFonts w:ascii="Times New Roman" w:eastAsia="Times New Roman" w:hAnsi="Times New Roman" w:cs="Times New Roman"/>
        </w:rPr>
        <w:t xml:space="preserve">and program marketing; Faculty Chair, </w:t>
      </w:r>
      <w:r w:rsidR="007A3FDD" w:rsidRPr="00526CE5">
        <w:rPr>
          <w:rFonts w:ascii="Times New Roman" w:eastAsia="Times New Roman" w:hAnsi="Times New Roman" w:cs="Times New Roman"/>
        </w:rPr>
        <w:t>chair of faculty meetings</w:t>
      </w:r>
      <w:r w:rsidR="007A3FDD" w:rsidRPr="00625A57">
        <w:rPr>
          <w:rFonts w:ascii="Times New Roman" w:eastAsia="Times New Roman" w:hAnsi="Times New Roman" w:cs="Times New Roman"/>
        </w:rPr>
        <w:t xml:space="preserve">, </w:t>
      </w:r>
      <w:r w:rsidRPr="00526CE5">
        <w:rPr>
          <w:rFonts w:ascii="Times New Roman" w:eastAsia="Times New Roman" w:hAnsi="Times New Roman" w:cs="Times New Roman"/>
        </w:rPr>
        <w:t xml:space="preserve">responsible for law school faculty relations with </w:t>
      </w:r>
      <w:r w:rsidR="007A3FDD" w:rsidRPr="00625A57">
        <w:rPr>
          <w:rFonts w:ascii="Times New Roman" w:eastAsia="Times New Roman" w:hAnsi="Times New Roman" w:cs="Times New Roman"/>
        </w:rPr>
        <w:t xml:space="preserve">law school dean, </w:t>
      </w:r>
      <w:r w:rsidRPr="00526CE5">
        <w:rPr>
          <w:rFonts w:ascii="Times New Roman" w:eastAsia="Times New Roman" w:hAnsi="Times New Roman" w:cs="Times New Roman"/>
        </w:rPr>
        <w:t>University admin</w:t>
      </w:r>
      <w:r w:rsidR="007A3FDD" w:rsidRPr="00625A57">
        <w:rPr>
          <w:rFonts w:ascii="Times New Roman" w:eastAsia="Times New Roman" w:hAnsi="Times New Roman" w:cs="Times New Roman"/>
        </w:rPr>
        <w:t>istration and Board of Trustees</w:t>
      </w:r>
      <w:r w:rsidR="000F7480" w:rsidRPr="00625A57">
        <w:rPr>
          <w:rFonts w:ascii="Times New Roman" w:eastAsia="Times New Roman" w:hAnsi="Times New Roman" w:cs="Times New Roman"/>
        </w:rPr>
        <w:t xml:space="preserve">, supervision </w:t>
      </w:r>
      <w:r w:rsidR="00480496">
        <w:rPr>
          <w:rFonts w:ascii="Times New Roman" w:eastAsia="Times New Roman" w:hAnsi="Times New Roman" w:cs="Times New Roman"/>
        </w:rPr>
        <w:t>over</w:t>
      </w:r>
      <w:r w:rsidR="000F7480" w:rsidRPr="00625A57">
        <w:rPr>
          <w:rFonts w:ascii="Times New Roman" w:eastAsia="Times New Roman" w:hAnsi="Times New Roman" w:cs="Times New Roman"/>
        </w:rPr>
        <w:t xml:space="preserve"> functionality of faculty committees</w:t>
      </w:r>
      <w:r w:rsidR="00480496">
        <w:rPr>
          <w:rFonts w:ascii="Times New Roman" w:eastAsia="Times New Roman" w:hAnsi="Times New Roman" w:cs="Times New Roman"/>
        </w:rPr>
        <w:t xml:space="preserve"> and faculty governance</w:t>
      </w:r>
      <w:r w:rsidRPr="00526CE5">
        <w:rPr>
          <w:rFonts w:ascii="Times New Roman" w:eastAsia="Times New Roman" w:hAnsi="Times New Roman" w:cs="Times New Roman"/>
        </w:rPr>
        <w:t xml:space="preserve">. </w:t>
      </w:r>
    </w:p>
    <w:p w:rsidR="00526CE5" w:rsidRPr="00526CE5" w:rsidRDefault="00526CE5" w:rsidP="00526CE5">
      <w:pPr>
        <w:tabs>
          <w:tab w:val="left" w:pos="360"/>
        </w:tabs>
        <w:spacing w:after="0" w:line="240" w:lineRule="auto"/>
        <w:ind w:left="720"/>
        <w:rPr>
          <w:rFonts w:ascii="Times New Roman" w:eastAsia="Times New Roman" w:hAnsi="Times New Roman" w:cs="Times New Roman"/>
        </w:rPr>
      </w:pPr>
    </w:p>
    <w:p w:rsidR="008A1DE5" w:rsidRDefault="008A1DE5" w:rsidP="00526CE5">
      <w:pPr>
        <w:tabs>
          <w:tab w:val="left" w:pos="360"/>
        </w:tabs>
        <w:spacing w:after="0" w:line="240" w:lineRule="auto"/>
        <w:ind w:left="360"/>
        <w:rPr>
          <w:rFonts w:ascii="Times New Roman" w:eastAsia="Times New Roman" w:hAnsi="Times New Roman" w:cs="Times New Roman"/>
          <w:bCs/>
        </w:rPr>
      </w:pPr>
      <w:r>
        <w:rPr>
          <w:rFonts w:ascii="Times New Roman" w:eastAsia="Times New Roman" w:hAnsi="Times New Roman" w:cs="Times New Roman"/>
          <w:b/>
          <w:bCs/>
        </w:rPr>
        <w:t xml:space="preserve">CHAPMAN UNIVERSITY FOWLER SCHOOL OF LAW </w:t>
      </w:r>
      <w:r>
        <w:rPr>
          <w:rFonts w:ascii="Times New Roman" w:eastAsia="Times New Roman" w:hAnsi="Times New Roman" w:cs="Times New Roman"/>
          <w:bCs/>
        </w:rPr>
        <w:t>– Orange, California</w:t>
      </w:r>
    </w:p>
    <w:p w:rsidR="002E7195" w:rsidRPr="002E7195" w:rsidRDefault="002E7195" w:rsidP="00526CE5">
      <w:pPr>
        <w:tabs>
          <w:tab w:val="left" w:pos="360"/>
        </w:tabs>
        <w:spacing w:after="0" w:line="240" w:lineRule="auto"/>
        <w:ind w:left="360"/>
        <w:rPr>
          <w:rFonts w:ascii="Times New Roman" w:eastAsia="Times New Roman" w:hAnsi="Times New Roman" w:cs="Times New Roman"/>
          <w:bCs/>
        </w:rPr>
      </w:pPr>
      <w:r>
        <w:rPr>
          <w:rFonts w:ascii="Times New Roman" w:eastAsia="Times New Roman" w:hAnsi="Times New Roman" w:cs="Times New Roman"/>
          <w:b/>
          <w:bCs/>
        </w:rPr>
        <w:tab/>
      </w:r>
      <w:r w:rsidRPr="002E7195">
        <w:rPr>
          <w:rFonts w:ascii="Times New Roman" w:eastAsia="Times New Roman" w:hAnsi="Times New Roman" w:cs="Times New Roman"/>
          <w:bCs/>
        </w:rPr>
        <w:t>Lecturer in Law, Spring Semester 2023 (Federal Income Tax)</w:t>
      </w:r>
      <w:r w:rsidR="00BA4EF4" w:rsidRPr="002E7195">
        <w:rPr>
          <w:rFonts w:ascii="Times New Roman" w:eastAsia="Times New Roman" w:hAnsi="Times New Roman" w:cs="Times New Roman"/>
          <w:bCs/>
        </w:rPr>
        <w:tab/>
      </w:r>
    </w:p>
    <w:p w:rsidR="008A1DE5" w:rsidRDefault="002E7195" w:rsidP="00526CE5">
      <w:pPr>
        <w:tabs>
          <w:tab w:val="left" w:pos="360"/>
        </w:tabs>
        <w:spacing w:after="0" w:line="240" w:lineRule="auto"/>
        <w:ind w:left="360"/>
        <w:rPr>
          <w:rFonts w:ascii="Times New Roman" w:eastAsia="Times New Roman" w:hAnsi="Times New Roman" w:cs="Times New Roman"/>
          <w:bCs/>
        </w:rPr>
      </w:pPr>
      <w:r>
        <w:rPr>
          <w:rFonts w:ascii="Times New Roman" w:eastAsia="Times New Roman" w:hAnsi="Times New Roman" w:cs="Times New Roman"/>
          <w:bCs/>
        </w:rPr>
        <w:tab/>
      </w:r>
      <w:r w:rsidR="008A1DE5">
        <w:rPr>
          <w:rFonts w:ascii="Times New Roman" w:eastAsia="Times New Roman" w:hAnsi="Times New Roman" w:cs="Times New Roman"/>
          <w:bCs/>
        </w:rPr>
        <w:t>Lecturer in Law, Spring Semester 202</w:t>
      </w:r>
      <w:r w:rsidR="00F31771">
        <w:rPr>
          <w:rFonts w:ascii="Times New Roman" w:eastAsia="Times New Roman" w:hAnsi="Times New Roman" w:cs="Times New Roman"/>
          <w:bCs/>
        </w:rPr>
        <w:t>1</w:t>
      </w:r>
      <w:r w:rsidR="008A1DE5">
        <w:rPr>
          <w:rFonts w:ascii="Times New Roman" w:eastAsia="Times New Roman" w:hAnsi="Times New Roman" w:cs="Times New Roman"/>
          <w:bCs/>
        </w:rPr>
        <w:t xml:space="preserve"> (Taxation of Business Organizations)</w:t>
      </w:r>
    </w:p>
    <w:p w:rsidR="00F31771" w:rsidRDefault="00F31771" w:rsidP="00526CE5">
      <w:pPr>
        <w:tabs>
          <w:tab w:val="left" w:pos="360"/>
        </w:tabs>
        <w:spacing w:after="0" w:line="240" w:lineRule="auto"/>
        <w:ind w:left="360"/>
        <w:rPr>
          <w:rFonts w:ascii="Times New Roman" w:eastAsia="Times New Roman" w:hAnsi="Times New Roman" w:cs="Times New Roman"/>
          <w:bCs/>
        </w:rPr>
      </w:pPr>
      <w:r>
        <w:rPr>
          <w:rFonts w:ascii="Times New Roman" w:eastAsia="Times New Roman" w:hAnsi="Times New Roman" w:cs="Times New Roman"/>
          <w:bCs/>
        </w:rPr>
        <w:tab/>
        <w:t>Lecturer in Law, Fall Semester 2020 (Ethics of Tax Practice)</w:t>
      </w:r>
    </w:p>
    <w:p w:rsidR="00F31771" w:rsidRDefault="00F31771" w:rsidP="00F31771">
      <w:pPr>
        <w:tabs>
          <w:tab w:val="left" w:pos="360"/>
        </w:tabs>
        <w:spacing w:after="0" w:line="240" w:lineRule="auto"/>
        <w:ind w:left="360"/>
        <w:rPr>
          <w:rFonts w:ascii="Times New Roman" w:eastAsia="Times New Roman" w:hAnsi="Times New Roman" w:cs="Times New Roman"/>
          <w:bCs/>
        </w:rPr>
      </w:pPr>
      <w:r>
        <w:rPr>
          <w:rFonts w:ascii="Times New Roman" w:eastAsia="Times New Roman" w:hAnsi="Times New Roman" w:cs="Times New Roman"/>
          <w:bCs/>
        </w:rPr>
        <w:tab/>
        <w:t>Lecturer in Law, Spring Semester 2020 (Taxation of Business Organizations)</w:t>
      </w:r>
    </w:p>
    <w:p w:rsidR="008A1DE5" w:rsidRPr="008A1DE5" w:rsidRDefault="008A1DE5" w:rsidP="00526CE5">
      <w:pPr>
        <w:tabs>
          <w:tab w:val="left" w:pos="360"/>
        </w:tabs>
        <w:spacing w:after="0" w:line="240" w:lineRule="auto"/>
        <w:ind w:left="360"/>
        <w:rPr>
          <w:rFonts w:ascii="Times New Roman" w:eastAsia="Times New Roman" w:hAnsi="Times New Roman" w:cs="Times New Roman"/>
          <w:bCs/>
        </w:rPr>
      </w:pPr>
    </w:p>
    <w:p w:rsidR="00BA4EF4" w:rsidRDefault="00BA4EF4" w:rsidP="00526CE5">
      <w:pPr>
        <w:tabs>
          <w:tab w:val="left" w:pos="360"/>
        </w:tabs>
        <w:spacing w:after="0" w:line="240" w:lineRule="auto"/>
        <w:ind w:left="360"/>
        <w:rPr>
          <w:rFonts w:ascii="Times New Roman" w:eastAsia="Times New Roman" w:hAnsi="Times New Roman" w:cs="Times New Roman"/>
          <w:bCs/>
        </w:rPr>
      </w:pPr>
      <w:r>
        <w:rPr>
          <w:rFonts w:ascii="Times New Roman" w:eastAsia="Times New Roman" w:hAnsi="Times New Roman" w:cs="Times New Roman"/>
          <w:b/>
          <w:bCs/>
        </w:rPr>
        <w:t xml:space="preserve">UNIVERSITY OF </w:t>
      </w:r>
      <w:proofErr w:type="gramStart"/>
      <w:r>
        <w:rPr>
          <w:rFonts w:ascii="Times New Roman" w:eastAsia="Times New Roman" w:hAnsi="Times New Roman" w:cs="Times New Roman"/>
          <w:b/>
          <w:bCs/>
        </w:rPr>
        <w:t>SAN FRANCISCO</w:t>
      </w:r>
      <w:proofErr w:type="gramEnd"/>
      <w:r>
        <w:rPr>
          <w:rFonts w:ascii="Times New Roman" w:eastAsia="Times New Roman" w:hAnsi="Times New Roman" w:cs="Times New Roman"/>
          <w:b/>
          <w:bCs/>
        </w:rPr>
        <w:t xml:space="preserve"> SCHOOL OF LAW </w:t>
      </w:r>
      <w:r>
        <w:rPr>
          <w:rFonts w:ascii="Times New Roman" w:eastAsia="Times New Roman" w:hAnsi="Times New Roman" w:cs="Times New Roman"/>
          <w:bCs/>
        </w:rPr>
        <w:t>– San Francisco, California</w:t>
      </w:r>
    </w:p>
    <w:p w:rsidR="00BA4EF4" w:rsidRDefault="00BA4EF4" w:rsidP="00BA4EF4">
      <w:pPr>
        <w:tabs>
          <w:tab w:val="left" w:pos="360"/>
        </w:tabs>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Adjunct Professor, 2021 – present (Legal Principles of Federal Income Tax) [Online Graduate Tax Program]</w:t>
      </w:r>
    </w:p>
    <w:p w:rsidR="00BA4EF4" w:rsidRPr="00BA4EF4" w:rsidRDefault="00BA4EF4" w:rsidP="00526CE5">
      <w:pPr>
        <w:tabs>
          <w:tab w:val="left" w:pos="360"/>
        </w:tabs>
        <w:spacing w:after="0" w:line="240" w:lineRule="auto"/>
        <w:ind w:left="360"/>
        <w:rPr>
          <w:rFonts w:ascii="Times New Roman" w:eastAsia="Times New Roman" w:hAnsi="Times New Roman" w:cs="Times New Roman"/>
          <w:bCs/>
        </w:rPr>
      </w:pPr>
    </w:p>
    <w:p w:rsidR="00526CE5" w:rsidRPr="00526CE5" w:rsidRDefault="00526CE5" w:rsidP="00526CE5">
      <w:pPr>
        <w:tabs>
          <w:tab w:val="left" w:pos="360"/>
        </w:tabs>
        <w:spacing w:after="0" w:line="240" w:lineRule="auto"/>
        <w:ind w:left="360"/>
        <w:rPr>
          <w:rFonts w:ascii="Times New Roman" w:eastAsia="Times New Roman" w:hAnsi="Times New Roman" w:cs="Times New Roman"/>
          <w:bCs/>
        </w:rPr>
      </w:pPr>
      <w:r w:rsidRPr="00526CE5">
        <w:rPr>
          <w:rFonts w:ascii="Times New Roman" w:eastAsia="Times New Roman" w:hAnsi="Times New Roman" w:cs="Times New Roman"/>
          <w:b/>
          <w:bCs/>
        </w:rPr>
        <w:t xml:space="preserve">SANTA CLARA SCHOOL OF LAW – </w:t>
      </w:r>
      <w:r w:rsidRPr="00526CE5">
        <w:rPr>
          <w:rFonts w:ascii="Times New Roman" w:eastAsia="Times New Roman" w:hAnsi="Times New Roman" w:cs="Times New Roman"/>
          <w:bCs/>
        </w:rPr>
        <w:t>Santa Clara, California</w:t>
      </w:r>
    </w:p>
    <w:p w:rsidR="00480496" w:rsidRPr="00480496" w:rsidRDefault="00480496" w:rsidP="00480496">
      <w:pPr>
        <w:tabs>
          <w:tab w:val="left" w:pos="360"/>
        </w:tabs>
        <w:spacing w:after="0" w:line="240" w:lineRule="auto"/>
        <w:ind w:left="720"/>
        <w:rPr>
          <w:rFonts w:ascii="Times New Roman" w:eastAsia="Times New Roman" w:hAnsi="Times New Roman" w:cs="Times New Roman"/>
          <w:bCs/>
        </w:rPr>
      </w:pPr>
      <w:r w:rsidRPr="00480496">
        <w:rPr>
          <w:rFonts w:ascii="Times New Roman" w:eastAsia="Times New Roman" w:hAnsi="Times New Roman" w:cs="Times New Roman"/>
          <w:bCs/>
        </w:rPr>
        <w:t>Visiting Professor, Spring Semester 2019 (Real Estate Conveyancing)</w:t>
      </w:r>
      <w:r w:rsidR="00526CE5" w:rsidRPr="00480496">
        <w:rPr>
          <w:rFonts w:ascii="Times New Roman" w:eastAsia="Times New Roman" w:hAnsi="Times New Roman" w:cs="Times New Roman"/>
          <w:bCs/>
        </w:rPr>
        <w:tab/>
      </w:r>
    </w:p>
    <w:p w:rsidR="00526CE5" w:rsidRPr="00526CE5" w:rsidRDefault="00526CE5" w:rsidP="00480496">
      <w:pPr>
        <w:tabs>
          <w:tab w:val="left" w:pos="360"/>
        </w:tabs>
        <w:spacing w:after="0" w:line="240" w:lineRule="auto"/>
        <w:ind w:left="720"/>
        <w:rPr>
          <w:rFonts w:ascii="Times New Roman" w:eastAsia="Times New Roman" w:hAnsi="Times New Roman" w:cs="Times New Roman"/>
          <w:bCs/>
        </w:rPr>
      </w:pPr>
      <w:r w:rsidRPr="00526CE5">
        <w:rPr>
          <w:rFonts w:ascii="Times New Roman" w:eastAsia="Times New Roman" w:hAnsi="Times New Roman" w:cs="Times New Roman"/>
          <w:bCs/>
        </w:rPr>
        <w:t>Visiting Professor, Spring Semester 2010 (Property)</w:t>
      </w:r>
    </w:p>
    <w:p w:rsidR="00526CE5" w:rsidRPr="00526CE5" w:rsidRDefault="00526CE5" w:rsidP="00526CE5">
      <w:pPr>
        <w:tabs>
          <w:tab w:val="left" w:pos="360"/>
        </w:tabs>
        <w:spacing w:after="0" w:line="240" w:lineRule="auto"/>
        <w:ind w:left="360"/>
        <w:rPr>
          <w:rFonts w:ascii="Times New Roman" w:eastAsia="Times New Roman" w:hAnsi="Times New Roman" w:cs="Times New Roman"/>
          <w:b/>
          <w:bCs/>
        </w:rPr>
      </w:pP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b/>
          <w:bCs/>
        </w:rPr>
        <w:t xml:space="preserve">HASTINGS COLLEGE OF THE LAW </w:t>
      </w:r>
      <w:r w:rsidRPr="00526CE5">
        <w:rPr>
          <w:rFonts w:ascii="Times New Roman" w:eastAsia="Times New Roman" w:hAnsi="Times New Roman" w:cs="Times New Roman"/>
        </w:rPr>
        <w:t>– San Francisco, California</w:t>
      </w:r>
    </w:p>
    <w:p w:rsidR="003A686E"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rPr>
        <w:tab/>
      </w:r>
      <w:r w:rsidR="003A686E">
        <w:rPr>
          <w:rFonts w:ascii="Times New Roman" w:eastAsia="Times New Roman" w:hAnsi="Times New Roman" w:cs="Times New Roman"/>
        </w:rPr>
        <w:t>Visiting Professor, Spring Semester 2014 (Federal Income Taxation)</w:t>
      </w:r>
    </w:p>
    <w:p w:rsidR="00526CE5" w:rsidRPr="00526CE5" w:rsidRDefault="003A686E" w:rsidP="00526CE5">
      <w:pPr>
        <w:tabs>
          <w:tab w:val="left" w:pos="36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526CE5" w:rsidRPr="00526CE5">
        <w:rPr>
          <w:rFonts w:ascii="Times New Roman" w:eastAsia="Times New Roman" w:hAnsi="Times New Roman" w:cs="Times New Roman"/>
        </w:rPr>
        <w:t>Visiting Professor, Fall Semester 2009 (Family Wealth Transfer Taxation)</w:t>
      </w: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rPr>
        <w:tab/>
        <w:t>Visiting Professor, Spring Semester 2006 (Taxation of Business Enterprises)</w:t>
      </w:r>
    </w:p>
    <w:p w:rsidR="00A6210F" w:rsidRDefault="00526CE5" w:rsidP="001A029E">
      <w:pPr>
        <w:tabs>
          <w:tab w:val="left" w:pos="360"/>
        </w:tabs>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ab/>
      </w:r>
      <w:bookmarkStart w:id="0" w:name="_GoBack"/>
      <w:bookmarkEnd w:id="0"/>
    </w:p>
    <w:p w:rsidR="00526CE5" w:rsidRPr="00526CE5" w:rsidRDefault="00526CE5" w:rsidP="00526CE5">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lastRenderedPageBreak/>
        <w:t xml:space="preserve">PRIVATE LEGAL PRACTICE </w:t>
      </w:r>
    </w:p>
    <w:p w:rsidR="00526CE5" w:rsidRPr="00526CE5" w:rsidRDefault="00526CE5" w:rsidP="00526CE5">
      <w:pPr>
        <w:spacing w:after="0" w:line="240" w:lineRule="auto"/>
        <w:rPr>
          <w:rFonts w:ascii="Times New Roman" w:eastAsia="Times New Roman" w:hAnsi="Times New Roman" w:cs="Times New Roman"/>
        </w:rPr>
      </w:pPr>
    </w:p>
    <w:p w:rsidR="006B3B69" w:rsidRPr="00526CE5" w:rsidRDefault="006B3B69" w:rsidP="006B3B69">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b/>
          <w:bCs/>
        </w:rPr>
        <w:t>LAUTANTEN &amp; STANLEY, APLC</w:t>
      </w:r>
      <w:r w:rsidRPr="00526CE5">
        <w:rPr>
          <w:rFonts w:ascii="Times New Roman" w:eastAsia="Times New Roman" w:hAnsi="Times New Roman" w:cs="Times New Roman"/>
        </w:rPr>
        <w:t xml:space="preserve"> – San Diego, California</w:t>
      </w:r>
    </w:p>
    <w:p w:rsidR="006B3B69" w:rsidRDefault="006B3B69" w:rsidP="006B3B69">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Founder and Shareholder (1995 to 2000)</w:t>
      </w:r>
    </w:p>
    <w:p w:rsidR="00A6210F" w:rsidRDefault="00A6210F" w:rsidP="00526CE5">
      <w:pPr>
        <w:tabs>
          <w:tab w:val="left" w:pos="360"/>
        </w:tabs>
        <w:spacing w:after="0" w:line="240" w:lineRule="auto"/>
        <w:ind w:left="360"/>
        <w:rPr>
          <w:rFonts w:ascii="Times New Roman" w:eastAsia="Times New Roman" w:hAnsi="Times New Roman" w:cs="Times New Roman"/>
          <w:b/>
          <w:bCs/>
        </w:rPr>
      </w:pP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b/>
          <w:bCs/>
        </w:rPr>
        <w:t>GRAY CARY WARE &amp; FREIDENRICH, LLP</w:t>
      </w:r>
      <w:r w:rsidRPr="00526CE5">
        <w:rPr>
          <w:rFonts w:ascii="Times New Roman" w:eastAsia="Times New Roman" w:hAnsi="Times New Roman" w:cs="Times New Roman"/>
        </w:rPr>
        <w:t xml:space="preserve"> – San Diego, California (presently DLA Piper)</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Of Counsel, Business Tax Group (2001 to 2003)</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Associate, Tax &amp; Trusts Group (1993 to 1994) (formerly Gray Cary Ames &amp; Frye, LLP)</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 xml:space="preserve">Responsibilities at both law firms:  </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p>
    <w:p w:rsidR="00526CE5" w:rsidRPr="00526CE5" w:rsidRDefault="00526CE5" w:rsidP="00526CE5">
      <w:pPr>
        <w:numPr>
          <w:ilvl w:val="0"/>
          <w:numId w:val="1"/>
        </w:numPr>
        <w:tabs>
          <w:tab w:val="clear" w:pos="720"/>
          <w:tab w:val="num" w:pos="1080"/>
        </w:tabs>
        <w:spacing w:after="0" w:line="240" w:lineRule="auto"/>
        <w:ind w:left="1080"/>
        <w:rPr>
          <w:rFonts w:ascii="Times New Roman" w:eastAsia="Times New Roman" w:hAnsi="Times New Roman" w:cs="Times New Roman"/>
        </w:rPr>
      </w:pPr>
      <w:r w:rsidRPr="00526CE5">
        <w:rPr>
          <w:rFonts w:ascii="Times New Roman" w:eastAsia="Times New Roman" w:hAnsi="Times New Roman" w:cs="Times New Roman"/>
        </w:rPr>
        <w:t xml:space="preserve">Represented high net-worth individuals and corporate clients in a wide range of federal and state tax controversy matters, including litigation in the United States Tax Court and in administrative hearings before the Internal Revenue Service and California tax boards.  </w:t>
      </w:r>
    </w:p>
    <w:p w:rsidR="00526CE5" w:rsidRPr="00526CE5" w:rsidRDefault="00526CE5" w:rsidP="00526CE5">
      <w:pPr>
        <w:numPr>
          <w:ilvl w:val="0"/>
          <w:numId w:val="1"/>
        </w:numPr>
        <w:tabs>
          <w:tab w:val="clear" w:pos="720"/>
          <w:tab w:val="num" w:pos="1080"/>
        </w:tabs>
        <w:spacing w:after="0" w:line="240" w:lineRule="auto"/>
        <w:ind w:left="1080"/>
        <w:rPr>
          <w:rFonts w:ascii="Times New Roman" w:eastAsia="Times New Roman" w:hAnsi="Times New Roman" w:cs="Times New Roman"/>
        </w:rPr>
      </w:pPr>
      <w:r w:rsidRPr="00526CE5">
        <w:rPr>
          <w:rFonts w:ascii="Times New Roman" w:eastAsia="Times New Roman" w:hAnsi="Times New Roman" w:cs="Times New Roman"/>
        </w:rPr>
        <w:t>Advised clients about individual and corporate income taxes, estate and gift taxes, employment taxes, and California taxes; expert in tax procedure.</w:t>
      </w:r>
    </w:p>
    <w:p w:rsidR="00526CE5" w:rsidRPr="00526CE5" w:rsidRDefault="00526CE5" w:rsidP="00526CE5">
      <w:pPr>
        <w:numPr>
          <w:ilvl w:val="0"/>
          <w:numId w:val="1"/>
        </w:numPr>
        <w:tabs>
          <w:tab w:val="clear" w:pos="720"/>
          <w:tab w:val="num" w:pos="1080"/>
        </w:tabs>
        <w:spacing w:after="0" w:line="240" w:lineRule="auto"/>
        <w:ind w:left="1080"/>
        <w:rPr>
          <w:rFonts w:ascii="Times New Roman" w:eastAsia="Times New Roman" w:hAnsi="Times New Roman" w:cs="Times New Roman"/>
        </w:rPr>
      </w:pPr>
      <w:r w:rsidRPr="00526CE5">
        <w:rPr>
          <w:rFonts w:ascii="Times New Roman" w:eastAsia="Times New Roman" w:hAnsi="Times New Roman" w:cs="Times New Roman"/>
        </w:rPr>
        <w:t>Advised and represented clients regarding the tax aspects of business planning, including business formation, corporate structural changes, mergers and acquisitions, corporate division, liquidation and dissolution, and changes to partnership and LLC arrangements.</w:t>
      </w:r>
    </w:p>
    <w:p w:rsidR="00526CE5" w:rsidRPr="00526CE5" w:rsidRDefault="00526CE5" w:rsidP="00526CE5">
      <w:pPr>
        <w:numPr>
          <w:ilvl w:val="0"/>
          <w:numId w:val="1"/>
        </w:numPr>
        <w:tabs>
          <w:tab w:val="clear" w:pos="720"/>
          <w:tab w:val="num" w:pos="1080"/>
        </w:tabs>
        <w:spacing w:after="0" w:line="240" w:lineRule="auto"/>
        <w:ind w:left="1080"/>
        <w:rPr>
          <w:rFonts w:ascii="Times New Roman" w:eastAsia="Times New Roman" w:hAnsi="Times New Roman" w:cs="Times New Roman"/>
        </w:rPr>
      </w:pPr>
      <w:r w:rsidRPr="00526CE5">
        <w:rPr>
          <w:rFonts w:ascii="Times New Roman" w:eastAsia="Times New Roman" w:hAnsi="Times New Roman" w:cs="Times New Roman"/>
        </w:rPr>
        <w:t>Advised start-up companies on business planning issues and implemented corporate, partnership, and LLC formation; drafted corporate, partnership and LLC agreements.</w:t>
      </w:r>
    </w:p>
    <w:p w:rsidR="00526CE5" w:rsidRPr="00526CE5" w:rsidRDefault="00526CE5" w:rsidP="00526CE5">
      <w:pPr>
        <w:numPr>
          <w:ilvl w:val="0"/>
          <w:numId w:val="1"/>
        </w:numPr>
        <w:tabs>
          <w:tab w:val="clear" w:pos="720"/>
          <w:tab w:val="num" w:pos="1080"/>
        </w:tabs>
        <w:spacing w:after="0" w:line="240" w:lineRule="auto"/>
        <w:ind w:left="1080"/>
        <w:rPr>
          <w:rFonts w:ascii="Times New Roman" w:eastAsia="Times New Roman" w:hAnsi="Times New Roman" w:cs="Times New Roman"/>
        </w:rPr>
      </w:pPr>
      <w:r w:rsidRPr="00526CE5">
        <w:rPr>
          <w:rFonts w:ascii="Times New Roman" w:eastAsia="Times New Roman" w:hAnsi="Times New Roman" w:cs="Times New Roman"/>
        </w:rPr>
        <w:t>Represented clients in federal and state tax collection disputes including abatement of penalties, offers in compromise, and removal of tax liens, levies, and wage garnishments.</w:t>
      </w:r>
    </w:p>
    <w:p w:rsidR="00526CE5" w:rsidRPr="00526CE5" w:rsidRDefault="00526CE5" w:rsidP="00526CE5">
      <w:pPr>
        <w:spacing w:after="0" w:line="240" w:lineRule="auto"/>
        <w:rPr>
          <w:rFonts w:ascii="Times New Roman" w:eastAsia="Times New Roman" w:hAnsi="Times New Roman" w:cs="Times New Roman"/>
        </w:rPr>
      </w:pPr>
    </w:p>
    <w:p w:rsidR="00526CE5" w:rsidRPr="00526CE5" w:rsidRDefault="00526CE5" w:rsidP="00526CE5">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GOVERNMENT LEGAL PRACTICE</w:t>
      </w:r>
    </w:p>
    <w:p w:rsidR="00526CE5" w:rsidRPr="00526CE5" w:rsidRDefault="00526CE5" w:rsidP="00526CE5">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ab/>
      </w: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b/>
          <w:bCs/>
        </w:rPr>
        <w:tab/>
        <w:t xml:space="preserve">UNITED STATES DEPARTMENT OF JUSTICE </w:t>
      </w:r>
      <w:r w:rsidRPr="00526CE5">
        <w:rPr>
          <w:rFonts w:ascii="Times New Roman" w:eastAsia="Times New Roman" w:hAnsi="Times New Roman" w:cs="Times New Roman"/>
        </w:rPr>
        <w:t>– Washington D.C.</w:t>
      </w: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Appellate Attorney, Tax Division (1987 to 1992)</w:t>
      </w:r>
    </w:p>
    <w:p w:rsidR="00526CE5" w:rsidRPr="00526CE5" w:rsidRDefault="00526CE5" w:rsidP="00526CE5">
      <w:pPr>
        <w:tabs>
          <w:tab w:val="left" w:pos="360"/>
        </w:tabs>
        <w:spacing w:after="0" w:line="240" w:lineRule="auto"/>
        <w:rPr>
          <w:rFonts w:ascii="Times New Roman" w:eastAsia="Times New Roman" w:hAnsi="Times New Roman" w:cs="Times New Roman"/>
        </w:rPr>
      </w:pPr>
    </w:p>
    <w:p w:rsidR="00526CE5" w:rsidRPr="00526CE5" w:rsidRDefault="00526CE5" w:rsidP="00526CE5">
      <w:pPr>
        <w:numPr>
          <w:ilvl w:val="0"/>
          <w:numId w:val="2"/>
        </w:num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Represented the United States and the Internal Revenue Service in appellate tax litigation in the federal circuit courts of appeals.  Authored approximately 75 appellate briefs and appeared at oral argument in approximately 30 cases involving all types of federal taxes.  Recognized as an “Outstanding Attorney” by the Tax Division in 1990.</w:t>
      </w:r>
    </w:p>
    <w:p w:rsidR="00526CE5" w:rsidRPr="00526CE5" w:rsidRDefault="00526CE5" w:rsidP="00526CE5">
      <w:pPr>
        <w:spacing w:after="0" w:line="240" w:lineRule="auto"/>
        <w:rPr>
          <w:rFonts w:ascii="Times New Roman" w:eastAsia="Times New Roman" w:hAnsi="Times New Roman" w:cs="Times New Roman"/>
        </w:rPr>
      </w:pP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b/>
          <w:bCs/>
        </w:rPr>
        <w:t>UNITED STATES TAX COURT</w:t>
      </w:r>
      <w:r w:rsidRPr="00526CE5">
        <w:rPr>
          <w:rFonts w:ascii="Times New Roman" w:eastAsia="Times New Roman" w:hAnsi="Times New Roman" w:cs="Times New Roman"/>
        </w:rPr>
        <w:t xml:space="preserve"> </w:t>
      </w:r>
      <w:r w:rsidR="001F3766" w:rsidRPr="00526CE5">
        <w:rPr>
          <w:rFonts w:ascii="Times New Roman" w:eastAsia="Times New Roman" w:hAnsi="Times New Roman" w:cs="Times New Roman"/>
        </w:rPr>
        <w:t xml:space="preserve">– </w:t>
      </w:r>
      <w:r w:rsidRPr="00526CE5">
        <w:rPr>
          <w:rFonts w:ascii="Times New Roman" w:eastAsia="Times New Roman" w:hAnsi="Times New Roman" w:cs="Times New Roman"/>
        </w:rPr>
        <w:t>Washington D.C.</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Attorney Advisor to Hon. Stephen J. Swift (1985 to 1987)</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Law Clerk to Hon. Stephen J. Swift (part-time 1984 to 1985)</w:t>
      </w:r>
    </w:p>
    <w:p w:rsidR="00526CE5" w:rsidRPr="00526CE5" w:rsidRDefault="00526CE5" w:rsidP="00526CE5">
      <w:pPr>
        <w:tabs>
          <w:tab w:val="left" w:pos="360"/>
        </w:tabs>
        <w:spacing w:after="0" w:line="240" w:lineRule="auto"/>
        <w:ind w:left="360"/>
        <w:rPr>
          <w:rFonts w:ascii="Times New Roman" w:eastAsia="Times New Roman" w:hAnsi="Times New Roman" w:cs="Times New Roman"/>
        </w:rPr>
      </w:pPr>
    </w:p>
    <w:p w:rsidR="00526CE5" w:rsidRPr="00526CE5" w:rsidRDefault="00526CE5" w:rsidP="00526CE5">
      <w:pPr>
        <w:numPr>
          <w:ilvl w:val="0"/>
          <w:numId w:val="2"/>
        </w:num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 xml:space="preserve">Drafted Tax Court opinions and other legal memoranda involving all areas of federal taxation, conducted extensive legal research and statutory analysis, attended trials and hearings conducted by Judge Swift, and assisted the Judge post-trial in analyzing and evaluating documentary and testimonial evidence.  </w:t>
      </w:r>
    </w:p>
    <w:p w:rsidR="00526CE5" w:rsidRPr="00526CE5" w:rsidRDefault="00526CE5" w:rsidP="00526CE5">
      <w:pPr>
        <w:tabs>
          <w:tab w:val="left" w:pos="360"/>
        </w:tabs>
        <w:spacing w:after="0" w:line="240" w:lineRule="auto"/>
        <w:rPr>
          <w:rFonts w:ascii="Times New Roman" w:eastAsia="Times New Roman" w:hAnsi="Times New Roman" w:cs="Times New Roman"/>
        </w:rPr>
      </w:pPr>
    </w:p>
    <w:p w:rsidR="00526CE5" w:rsidRPr="00526CE5" w:rsidRDefault="00526CE5" w:rsidP="00526CE5">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EDUCATION</w:t>
      </w:r>
    </w:p>
    <w:p w:rsidR="00526CE5" w:rsidRPr="00526CE5" w:rsidRDefault="00526CE5" w:rsidP="00526CE5">
      <w:pPr>
        <w:tabs>
          <w:tab w:val="left" w:pos="360"/>
        </w:tabs>
        <w:spacing w:after="0" w:line="240" w:lineRule="auto"/>
        <w:rPr>
          <w:rFonts w:ascii="Times New Roman" w:eastAsia="Times New Roman" w:hAnsi="Times New Roman" w:cs="Times New Roman"/>
        </w:rPr>
      </w:pP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b/>
          <w:bCs/>
        </w:rPr>
        <w:t>GEORGETOWN UNIVERSITY LAW CENTER</w:t>
      </w:r>
      <w:r w:rsidRPr="00526CE5">
        <w:rPr>
          <w:rFonts w:ascii="Times New Roman" w:eastAsia="Times New Roman" w:hAnsi="Times New Roman" w:cs="Times New Roman"/>
        </w:rPr>
        <w:t>, LLM Taxation (1989)</w:t>
      </w: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rPr>
        <w:tab/>
        <w:t xml:space="preserve">Graduate Student Advisor to </w:t>
      </w:r>
      <w:r w:rsidRPr="00526CE5">
        <w:rPr>
          <w:rFonts w:ascii="Times New Roman" w:eastAsia="Times New Roman" w:hAnsi="Times New Roman" w:cs="Times New Roman"/>
          <w:i/>
          <w:iCs/>
        </w:rPr>
        <w:t>The Tax Lawyer</w:t>
      </w: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rPr>
        <w:tab/>
        <w:t>Thesis:  “Political Activities of Section 501(c)(3) Organizations”</w:t>
      </w:r>
    </w:p>
    <w:p w:rsidR="00526CE5" w:rsidRPr="00526CE5" w:rsidRDefault="00526CE5" w:rsidP="00526CE5">
      <w:pPr>
        <w:tabs>
          <w:tab w:val="left" w:pos="360"/>
        </w:tabs>
        <w:spacing w:after="0" w:line="240" w:lineRule="auto"/>
        <w:rPr>
          <w:rFonts w:ascii="Times New Roman" w:eastAsia="Times New Roman" w:hAnsi="Times New Roman" w:cs="Times New Roman"/>
        </w:rPr>
      </w:pP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b/>
          <w:bCs/>
        </w:rPr>
        <w:t xml:space="preserve">GEORGE WASHINGTON UNIVERSITY LAW CENTER, </w:t>
      </w:r>
      <w:r w:rsidRPr="00526CE5">
        <w:rPr>
          <w:rFonts w:ascii="Times New Roman" w:eastAsia="Times New Roman" w:hAnsi="Times New Roman" w:cs="Times New Roman"/>
        </w:rPr>
        <w:t>JD with Honors (1985)</w:t>
      </w:r>
    </w:p>
    <w:p w:rsidR="00526CE5" w:rsidRPr="00526CE5" w:rsidRDefault="00526CE5" w:rsidP="00526CE5">
      <w:pPr>
        <w:tabs>
          <w:tab w:val="left" w:pos="360"/>
        </w:tabs>
        <w:spacing w:after="0" w:line="240" w:lineRule="auto"/>
        <w:rPr>
          <w:rFonts w:ascii="Times New Roman" w:eastAsia="Times New Roman" w:hAnsi="Times New Roman" w:cs="Times New Roman"/>
          <w:i/>
          <w:iCs/>
        </w:rPr>
      </w:pPr>
      <w:r w:rsidRPr="00526CE5">
        <w:rPr>
          <w:rFonts w:ascii="Times New Roman" w:eastAsia="Times New Roman" w:hAnsi="Times New Roman" w:cs="Times New Roman"/>
        </w:rPr>
        <w:tab/>
      </w:r>
      <w:r w:rsidRPr="00526CE5">
        <w:rPr>
          <w:rFonts w:ascii="Times New Roman" w:eastAsia="Times New Roman" w:hAnsi="Times New Roman" w:cs="Times New Roman"/>
        </w:rPr>
        <w:tab/>
        <w:t xml:space="preserve">Articles Editor, </w:t>
      </w:r>
      <w:r w:rsidRPr="00526CE5">
        <w:rPr>
          <w:rFonts w:ascii="Times New Roman" w:eastAsia="Times New Roman" w:hAnsi="Times New Roman" w:cs="Times New Roman"/>
          <w:i/>
          <w:iCs/>
        </w:rPr>
        <w:t>The G.W. Journal of International Law and Economics</w:t>
      </w:r>
    </w:p>
    <w:p w:rsidR="00526CE5" w:rsidRPr="00526CE5" w:rsidRDefault="00526CE5" w:rsidP="00526CE5">
      <w:pPr>
        <w:tabs>
          <w:tab w:val="left" w:pos="360"/>
        </w:tabs>
        <w:spacing w:after="0" w:line="240" w:lineRule="auto"/>
        <w:rPr>
          <w:rFonts w:ascii="Times New Roman" w:eastAsia="Times New Roman" w:hAnsi="Times New Roman" w:cs="Times New Roman"/>
          <w:i/>
          <w:iCs/>
        </w:rPr>
      </w:pP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lastRenderedPageBreak/>
        <w:tab/>
      </w:r>
      <w:r w:rsidRPr="00526CE5">
        <w:rPr>
          <w:rFonts w:ascii="Times New Roman" w:eastAsia="Times New Roman" w:hAnsi="Times New Roman" w:cs="Times New Roman"/>
          <w:b/>
          <w:bCs/>
        </w:rPr>
        <w:t xml:space="preserve">BRIGHAM YOUNG UNIVERSITY, </w:t>
      </w:r>
      <w:r w:rsidRPr="00526CE5">
        <w:rPr>
          <w:rFonts w:ascii="Times New Roman" w:eastAsia="Times New Roman" w:hAnsi="Times New Roman" w:cs="Times New Roman"/>
        </w:rPr>
        <w:t xml:space="preserve">BS Psychology, </w:t>
      </w:r>
      <w:r w:rsidRPr="00526CE5">
        <w:rPr>
          <w:rFonts w:ascii="Times New Roman" w:eastAsia="Times New Roman" w:hAnsi="Times New Roman" w:cs="Times New Roman"/>
          <w:i/>
          <w:iCs/>
        </w:rPr>
        <w:t xml:space="preserve">magna cum laude </w:t>
      </w:r>
      <w:r w:rsidRPr="00526CE5">
        <w:rPr>
          <w:rFonts w:ascii="Times New Roman" w:eastAsia="Times New Roman" w:hAnsi="Times New Roman" w:cs="Times New Roman"/>
        </w:rPr>
        <w:t>(1978)</w:t>
      </w:r>
    </w:p>
    <w:p w:rsidR="00526CE5" w:rsidRPr="00526CE5" w:rsidRDefault="00526CE5" w:rsidP="00526CE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r w:rsidRPr="00526CE5">
        <w:rPr>
          <w:rFonts w:ascii="Times New Roman" w:eastAsia="Times New Roman" w:hAnsi="Times New Roman" w:cs="Times New Roman"/>
        </w:rPr>
        <w:tab/>
        <w:t>Teaching Certificate for Utah Secondary Schools</w:t>
      </w:r>
    </w:p>
    <w:p w:rsidR="003E60E6" w:rsidRDefault="003E60E6">
      <w:pPr>
        <w:rPr>
          <w:rFonts w:ascii="Times New Roman" w:eastAsia="Times New Roman" w:hAnsi="Times New Roman" w:cs="Times New Roman"/>
          <w:b/>
          <w:bCs/>
        </w:rPr>
      </w:pPr>
    </w:p>
    <w:p w:rsidR="00526CE5" w:rsidRPr="00526CE5" w:rsidRDefault="00CC5CDC" w:rsidP="00526CE5">
      <w:pPr>
        <w:spacing w:after="0" w:line="240" w:lineRule="auto"/>
        <w:rPr>
          <w:rFonts w:ascii="Times New Roman" w:eastAsia="Times New Roman" w:hAnsi="Times New Roman" w:cs="Times New Roman"/>
          <w:b/>
          <w:bCs/>
        </w:rPr>
      </w:pPr>
      <w:r w:rsidRPr="00625A57">
        <w:rPr>
          <w:rFonts w:ascii="Times New Roman" w:eastAsia="Times New Roman" w:hAnsi="Times New Roman" w:cs="Times New Roman"/>
          <w:b/>
          <w:bCs/>
        </w:rPr>
        <w:t>REPRESENTATIVE</w:t>
      </w:r>
      <w:r w:rsidR="00526CE5" w:rsidRPr="00526CE5">
        <w:rPr>
          <w:rFonts w:ascii="Times New Roman" w:eastAsia="Times New Roman" w:hAnsi="Times New Roman" w:cs="Times New Roman"/>
          <w:b/>
          <w:bCs/>
        </w:rPr>
        <w:t xml:space="preserve"> SCHOLARSHIP</w:t>
      </w:r>
    </w:p>
    <w:p w:rsidR="00526CE5" w:rsidRPr="00526CE5" w:rsidRDefault="00526CE5" w:rsidP="00526CE5">
      <w:pPr>
        <w:tabs>
          <w:tab w:val="left" w:pos="360"/>
        </w:tabs>
        <w:spacing w:after="0" w:line="240" w:lineRule="auto"/>
        <w:rPr>
          <w:rFonts w:ascii="Times New Roman" w:eastAsia="Times New Roman" w:hAnsi="Times New Roman" w:cs="Times New Roman"/>
        </w:rPr>
      </w:pPr>
    </w:p>
    <w:p w:rsidR="000839CB" w:rsidRPr="00625A57" w:rsidRDefault="000839CB" w:rsidP="00526CE5">
      <w:pPr>
        <w:spacing w:after="0" w:line="240" w:lineRule="auto"/>
        <w:ind w:left="360"/>
        <w:rPr>
          <w:rFonts w:ascii="Times New Roman" w:eastAsia="Times New Roman" w:hAnsi="Times New Roman" w:cs="Times New Roman"/>
        </w:rPr>
      </w:pPr>
      <w:r w:rsidRPr="00625A57">
        <w:rPr>
          <w:rFonts w:ascii="Times New Roman" w:eastAsia="Times New Roman" w:hAnsi="Times New Roman" w:cs="Times New Roman"/>
        </w:rPr>
        <w:t xml:space="preserve">Stanley, Kimberly, “Tax Exemption for Religious Colleges after </w:t>
      </w:r>
      <w:r w:rsidRPr="00625A57">
        <w:rPr>
          <w:rFonts w:ascii="Times New Roman" w:eastAsia="Times New Roman" w:hAnsi="Times New Roman" w:cs="Times New Roman"/>
          <w:i/>
        </w:rPr>
        <w:t>Obergefell:</w:t>
      </w:r>
      <w:r w:rsidRPr="00625A57">
        <w:rPr>
          <w:rFonts w:ascii="Times New Roman" w:eastAsia="Times New Roman" w:hAnsi="Times New Roman" w:cs="Times New Roman"/>
        </w:rPr>
        <w:t xml:space="preserve"> A Question of Law or Politics or Both?” Lexi</w:t>
      </w:r>
      <w:r w:rsidR="00893FD1" w:rsidRPr="00625A57">
        <w:rPr>
          <w:rFonts w:ascii="Times New Roman" w:eastAsia="Times New Roman" w:hAnsi="Times New Roman" w:cs="Times New Roman"/>
        </w:rPr>
        <w:t xml:space="preserve">s Federal Tax Journal Quarterly, Matthew Bender </w:t>
      </w:r>
      <w:r w:rsidRPr="00625A57">
        <w:rPr>
          <w:rFonts w:ascii="Times New Roman" w:eastAsia="Times New Roman" w:hAnsi="Times New Roman" w:cs="Times New Roman"/>
        </w:rPr>
        <w:t>(December 2015) (featured article).</w:t>
      </w:r>
    </w:p>
    <w:p w:rsidR="000839CB" w:rsidRPr="00625A57" w:rsidRDefault="000839CB" w:rsidP="00526CE5">
      <w:pPr>
        <w:spacing w:after="0" w:line="240" w:lineRule="auto"/>
        <w:ind w:left="360"/>
        <w:rPr>
          <w:rFonts w:ascii="Times New Roman" w:eastAsia="Times New Roman" w:hAnsi="Times New Roman" w:cs="Times New Roman"/>
        </w:rPr>
      </w:pPr>
      <w:r w:rsidRPr="00625A57">
        <w:rPr>
          <w:rFonts w:ascii="Times New Roman" w:eastAsia="Times New Roman" w:hAnsi="Times New Roman" w:cs="Times New Roman"/>
        </w:rPr>
        <w:t xml:space="preserve">Stanley, Kimberly, “No Experience Necessary! </w:t>
      </w:r>
      <w:r w:rsidRPr="00625A57">
        <w:rPr>
          <w:rFonts w:ascii="Times New Roman" w:eastAsia="Times New Roman" w:hAnsi="Times New Roman" w:cs="Times New Roman"/>
          <w:i/>
        </w:rPr>
        <w:t>Loving v. IRS</w:t>
      </w:r>
      <w:r w:rsidRPr="00625A57">
        <w:rPr>
          <w:rFonts w:ascii="Times New Roman" w:eastAsia="Times New Roman" w:hAnsi="Times New Roman" w:cs="Times New Roman"/>
        </w:rPr>
        <w:t xml:space="preserve"> and Tax Return Preparer Regulations,</w:t>
      </w:r>
      <w:r w:rsidR="00305C07" w:rsidRPr="00625A57">
        <w:rPr>
          <w:rFonts w:ascii="Times New Roman" w:eastAsia="Times New Roman" w:hAnsi="Times New Roman" w:cs="Times New Roman"/>
        </w:rPr>
        <w:t xml:space="preserve">” </w:t>
      </w:r>
      <w:r w:rsidRPr="00625A57">
        <w:rPr>
          <w:rFonts w:ascii="Times New Roman" w:eastAsia="Times New Roman" w:hAnsi="Times New Roman" w:cs="Times New Roman"/>
        </w:rPr>
        <w:t>Lexis Federal Tax Journal Quarterly</w:t>
      </w:r>
      <w:r w:rsidR="00893FD1" w:rsidRPr="00625A57">
        <w:rPr>
          <w:rFonts w:ascii="Times New Roman" w:eastAsia="Times New Roman" w:hAnsi="Times New Roman" w:cs="Times New Roman"/>
        </w:rPr>
        <w:t xml:space="preserve">, Matthew Bender </w:t>
      </w:r>
      <w:r w:rsidRPr="00625A57">
        <w:rPr>
          <w:rFonts w:ascii="Times New Roman" w:eastAsia="Times New Roman" w:hAnsi="Times New Roman" w:cs="Times New Roman"/>
        </w:rPr>
        <w:t xml:space="preserve">(September 2014) (featured article).  </w:t>
      </w:r>
    </w:p>
    <w:p w:rsidR="000839CB" w:rsidRPr="00625A57" w:rsidRDefault="000839CB" w:rsidP="00526CE5">
      <w:pPr>
        <w:spacing w:after="0" w:line="240" w:lineRule="auto"/>
        <w:ind w:left="360"/>
        <w:rPr>
          <w:rFonts w:ascii="Times New Roman" w:eastAsia="Times New Roman" w:hAnsi="Times New Roman" w:cs="Times New Roman"/>
        </w:rPr>
      </w:pPr>
      <w:r w:rsidRPr="00625A57">
        <w:rPr>
          <w:rFonts w:ascii="Times New Roman" w:eastAsia="Times New Roman" w:hAnsi="Times New Roman" w:cs="Times New Roman"/>
        </w:rPr>
        <w:t>Stanley, Kimberly, “Did the American Tax Relief Act of 2012 Fix the Alternative Minimum Tax?” Lexis Federal Tax Journal Quarterly</w:t>
      </w:r>
      <w:r w:rsidR="00893FD1" w:rsidRPr="00625A57">
        <w:rPr>
          <w:rFonts w:ascii="Times New Roman" w:eastAsia="Times New Roman" w:hAnsi="Times New Roman" w:cs="Times New Roman"/>
        </w:rPr>
        <w:t>, Matthew Bender</w:t>
      </w:r>
      <w:r w:rsidRPr="00625A57">
        <w:rPr>
          <w:rFonts w:ascii="Times New Roman" w:eastAsia="Times New Roman" w:hAnsi="Times New Roman" w:cs="Times New Roman"/>
        </w:rPr>
        <w:t xml:space="preserve"> (December 2013) (featured article). </w:t>
      </w:r>
    </w:p>
    <w:p w:rsidR="00F406A7" w:rsidRPr="00625A57" w:rsidRDefault="00F406A7" w:rsidP="00526CE5">
      <w:pPr>
        <w:spacing w:after="0" w:line="240" w:lineRule="auto"/>
        <w:ind w:left="360"/>
        <w:rPr>
          <w:rFonts w:ascii="Times New Roman" w:eastAsia="Times New Roman" w:hAnsi="Times New Roman" w:cs="Times New Roman"/>
        </w:rPr>
      </w:pPr>
      <w:r w:rsidRPr="00625A57">
        <w:rPr>
          <w:rFonts w:ascii="Times New Roman" w:eastAsia="Times New Roman" w:hAnsi="Times New Roman" w:cs="Times New Roman"/>
        </w:rPr>
        <w:t>Stanley, Kimberly, “</w:t>
      </w:r>
      <w:r w:rsidRPr="00625A57">
        <w:rPr>
          <w:rFonts w:ascii="Times New Roman" w:eastAsia="Times New Roman" w:hAnsi="Times New Roman" w:cs="Times New Roman"/>
          <w:i/>
        </w:rPr>
        <w:t>Mayo</w:t>
      </w:r>
      <w:r w:rsidRPr="00625A57">
        <w:rPr>
          <w:rFonts w:ascii="Times New Roman" w:eastAsia="Times New Roman" w:hAnsi="Times New Roman" w:cs="Times New Roman"/>
        </w:rPr>
        <w:t xml:space="preserve"> and </w:t>
      </w:r>
      <w:r w:rsidRPr="00625A57">
        <w:rPr>
          <w:rFonts w:ascii="Times New Roman" w:eastAsia="Times New Roman" w:hAnsi="Times New Roman" w:cs="Times New Roman"/>
          <w:i/>
        </w:rPr>
        <w:t>Home Concrete</w:t>
      </w:r>
      <w:r w:rsidRPr="00625A57">
        <w:rPr>
          <w:rFonts w:ascii="Times New Roman" w:eastAsia="Times New Roman" w:hAnsi="Times New Roman" w:cs="Times New Roman"/>
        </w:rPr>
        <w:t>: Defining Treasury’s Power as a Fourth Branch Player,” Lexis Federal Tax Journal Quarterly</w:t>
      </w:r>
      <w:r w:rsidR="00893FD1" w:rsidRPr="00625A57">
        <w:rPr>
          <w:rFonts w:ascii="Times New Roman" w:eastAsia="Times New Roman" w:hAnsi="Times New Roman" w:cs="Times New Roman"/>
        </w:rPr>
        <w:t>, Matthew Bender</w:t>
      </w:r>
      <w:r w:rsidRPr="00625A57">
        <w:rPr>
          <w:rFonts w:ascii="Times New Roman" w:eastAsia="Times New Roman" w:hAnsi="Times New Roman" w:cs="Times New Roman"/>
        </w:rPr>
        <w:t xml:space="preserve"> (September 2012).  </w:t>
      </w:r>
    </w:p>
    <w:p w:rsidR="000839CB" w:rsidRPr="00625A57" w:rsidRDefault="000839CB" w:rsidP="00526CE5">
      <w:pPr>
        <w:spacing w:after="0" w:line="240" w:lineRule="auto"/>
        <w:ind w:left="360"/>
        <w:rPr>
          <w:rFonts w:ascii="Times New Roman" w:eastAsia="Times New Roman" w:hAnsi="Times New Roman" w:cs="Times New Roman"/>
        </w:rPr>
      </w:pPr>
      <w:r w:rsidRPr="00625A57">
        <w:rPr>
          <w:rFonts w:ascii="Times New Roman" w:eastAsia="Times New Roman" w:hAnsi="Times New Roman" w:cs="Times New Roman"/>
        </w:rPr>
        <w:t xml:space="preserve">Stanley, Kimberly, “Home Mortgage Interest Deduction for Unmarried Co-Owners Limited to $1.1 Million of Debt,” Real Property Law Reporter Tax Column (July 2012).  </w:t>
      </w:r>
    </w:p>
    <w:p w:rsidR="000839CB" w:rsidRPr="00625A57" w:rsidRDefault="000839CB" w:rsidP="00526CE5">
      <w:pPr>
        <w:spacing w:after="0" w:line="240" w:lineRule="auto"/>
        <w:ind w:left="360"/>
        <w:rPr>
          <w:rFonts w:ascii="Times New Roman" w:eastAsia="Times New Roman" w:hAnsi="Times New Roman" w:cs="Times New Roman"/>
        </w:rPr>
      </w:pPr>
      <w:r w:rsidRPr="00625A57">
        <w:rPr>
          <w:rFonts w:ascii="Times New Roman" w:eastAsia="Times New Roman" w:hAnsi="Times New Roman" w:cs="Times New Roman"/>
        </w:rPr>
        <w:t>Stanley, Kimberly, “Transfer of Property for Services,” Lexis Tax Advisor, Federal Topical, se</w:t>
      </w:r>
      <w:r w:rsidR="00893FD1" w:rsidRPr="00625A57">
        <w:rPr>
          <w:rFonts w:ascii="Times New Roman" w:eastAsia="Times New Roman" w:hAnsi="Times New Roman" w:cs="Times New Roman"/>
        </w:rPr>
        <w:t>ction 1B.2D, Matthew Bender</w:t>
      </w:r>
      <w:r w:rsidRPr="00625A57">
        <w:rPr>
          <w:rFonts w:ascii="Times New Roman" w:eastAsia="Times New Roman" w:hAnsi="Times New Roman" w:cs="Times New Roman"/>
        </w:rPr>
        <w:t xml:space="preserve"> (2011) (treatise chapter).  </w:t>
      </w:r>
    </w:p>
    <w:p w:rsidR="00305C07" w:rsidRPr="00526CE5" w:rsidRDefault="00305C07" w:rsidP="00305C07">
      <w:pPr>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Stanley, Kimberly, “</w:t>
      </w:r>
      <w:r w:rsidRPr="00526CE5">
        <w:rPr>
          <w:rFonts w:ascii="Times New Roman" w:eastAsia="Times New Roman" w:hAnsi="Times New Roman" w:cs="Times New Roman"/>
          <w:i/>
        </w:rPr>
        <w:t>Mortgage Forgiveness Debt Relief Act of 2007</w:t>
      </w:r>
      <w:r w:rsidRPr="00526CE5">
        <w:rPr>
          <w:rFonts w:ascii="Times New Roman" w:eastAsia="Times New Roman" w:hAnsi="Times New Roman" w:cs="Times New Roman"/>
        </w:rPr>
        <w:t>,” Real Property Law Reporter Tax Column (April 2008).</w:t>
      </w:r>
    </w:p>
    <w:p w:rsidR="00305C07" w:rsidRPr="00526CE5" w:rsidRDefault="00305C07" w:rsidP="00305C07">
      <w:pPr>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Stanley, Kimberly, “</w:t>
      </w:r>
      <w:r w:rsidRPr="00526CE5">
        <w:rPr>
          <w:rFonts w:ascii="Times New Roman" w:eastAsia="Times New Roman" w:hAnsi="Times New Roman" w:cs="Times New Roman"/>
          <w:i/>
        </w:rPr>
        <w:t>Tax Evasion Confusion in the Ninth Circuit</w:t>
      </w:r>
      <w:r w:rsidRPr="00526CE5">
        <w:rPr>
          <w:rFonts w:ascii="Times New Roman" w:eastAsia="Times New Roman" w:hAnsi="Times New Roman" w:cs="Times New Roman"/>
        </w:rPr>
        <w:t>,” California Tax Lawyer (Winter 2007).</w:t>
      </w:r>
    </w:p>
    <w:p w:rsidR="00305C07" w:rsidRPr="00526CE5" w:rsidRDefault="00305C07" w:rsidP="00305C07">
      <w:pPr>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Stanley, Kimberly, “</w:t>
      </w:r>
      <w:r w:rsidRPr="00526CE5">
        <w:rPr>
          <w:rFonts w:ascii="Times New Roman" w:eastAsia="Times New Roman" w:hAnsi="Times New Roman" w:cs="Times New Roman"/>
          <w:i/>
        </w:rPr>
        <w:t>Estate of Bigelow v. Commissioner</w:t>
      </w:r>
      <w:r w:rsidRPr="00526CE5">
        <w:rPr>
          <w:rFonts w:ascii="Times New Roman" w:eastAsia="Times New Roman" w:hAnsi="Times New Roman" w:cs="Times New Roman"/>
        </w:rPr>
        <w:t xml:space="preserve">,” Real Property Law Reporter Tax Column (October 2007).  </w:t>
      </w:r>
    </w:p>
    <w:p w:rsidR="00526CE5" w:rsidRPr="00526CE5" w:rsidRDefault="00526CE5" w:rsidP="00526CE5">
      <w:pPr>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Stanley, Kimberly, “</w:t>
      </w:r>
      <w:r w:rsidRPr="00526CE5">
        <w:rPr>
          <w:rFonts w:ascii="Times New Roman" w:eastAsia="Times New Roman" w:hAnsi="Times New Roman" w:cs="Times New Roman"/>
          <w:i/>
        </w:rPr>
        <w:t>Beecher v. Commissioner</w:t>
      </w:r>
      <w:r w:rsidRPr="00526CE5">
        <w:rPr>
          <w:rFonts w:ascii="Times New Roman" w:eastAsia="Times New Roman" w:hAnsi="Times New Roman" w:cs="Times New Roman"/>
        </w:rPr>
        <w:t>,” Real Property Law Reporter Tax Column (July 2007).</w:t>
      </w:r>
    </w:p>
    <w:p w:rsidR="00BE4070" w:rsidRPr="00526CE5" w:rsidRDefault="00BE4070" w:rsidP="00BE4070">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Stanley, Kimberly, “</w:t>
      </w:r>
      <w:r w:rsidRPr="00526CE5">
        <w:rPr>
          <w:rFonts w:ascii="Times New Roman" w:eastAsia="Times New Roman" w:hAnsi="Times New Roman" w:cs="Times New Roman"/>
          <w:i/>
          <w:iCs/>
        </w:rPr>
        <w:t>Deductibility of Insurance Premiums and Other Insurance-Related Costs</w:t>
      </w:r>
      <w:r w:rsidRPr="00526CE5">
        <w:rPr>
          <w:rFonts w:ascii="Times New Roman" w:eastAsia="Times New Roman" w:hAnsi="Times New Roman" w:cs="Times New Roman"/>
        </w:rPr>
        <w:t>,” LexisNexis Federal Tax Library (2006)</w:t>
      </w:r>
      <w:r w:rsidR="00305C07" w:rsidRPr="00625A57">
        <w:rPr>
          <w:rFonts w:ascii="Times New Roman" w:eastAsia="Times New Roman" w:hAnsi="Times New Roman" w:cs="Times New Roman"/>
        </w:rPr>
        <w:t xml:space="preserve"> (treatise chapter)</w:t>
      </w:r>
      <w:r w:rsidRPr="00526CE5">
        <w:rPr>
          <w:rFonts w:ascii="Times New Roman" w:eastAsia="Times New Roman" w:hAnsi="Times New Roman" w:cs="Times New Roman"/>
        </w:rPr>
        <w:t xml:space="preserve">.  </w:t>
      </w:r>
    </w:p>
    <w:p w:rsidR="00BE4070" w:rsidRPr="00526CE5" w:rsidRDefault="00BE4070" w:rsidP="00BE4070">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Stanley, Kimberly, “</w:t>
      </w:r>
      <w:r w:rsidRPr="00526CE5">
        <w:rPr>
          <w:rFonts w:ascii="Times New Roman" w:eastAsia="Times New Roman" w:hAnsi="Times New Roman" w:cs="Times New Roman"/>
          <w:i/>
          <w:iCs/>
        </w:rPr>
        <w:t>Deduction of Travel Expenses</w:t>
      </w:r>
      <w:r w:rsidRPr="00526CE5">
        <w:rPr>
          <w:rFonts w:ascii="Times New Roman" w:eastAsia="Times New Roman" w:hAnsi="Times New Roman" w:cs="Times New Roman"/>
        </w:rPr>
        <w:t>,” LexisNexis Federal Tax Library (2006)</w:t>
      </w:r>
      <w:r w:rsidR="00305C07" w:rsidRPr="00625A57">
        <w:rPr>
          <w:rFonts w:ascii="Times New Roman" w:eastAsia="Times New Roman" w:hAnsi="Times New Roman" w:cs="Times New Roman"/>
        </w:rPr>
        <w:t xml:space="preserve"> (treatise chapter)</w:t>
      </w:r>
      <w:r w:rsidR="00305C07" w:rsidRPr="00526CE5">
        <w:rPr>
          <w:rFonts w:ascii="Times New Roman" w:eastAsia="Times New Roman" w:hAnsi="Times New Roman" w:cs="Times New Roman"/>
        </w:rPr>
        <w:t xml:space="preserve">.  </w:t>
      </w:r>
    </w:p>
    <w:p w:rsidR="00526CE5" w:rsidRDefault="00526CE5" w:rsidP="00526CE5">
      <w:pPr>
        <w:tabs>
          <w:tab w:val="left" w:pos="360"/>
        </w:tabs>
        <w:spacing w:after="0" w:line="240" w:lineRule="auto"/>
        <w:ind w:left="360"/>
        <w:rPr>
          <w:rFonts w:ascii="Times New Roman" w:eastAsia="Times New Roman" w:hAnsi="Times New Roman" w:cs="Times New Roman"/>
        </w:rPr>
      </w:pPr>
    </w:p>
    <w:p w:rsidR="00576412" w:rsidRDefault="00576412" w:rsidP="00FF329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FACULTY SERVICE</w:t>
      </w:r>
    </w:p>
    <w:p w:rsidR="00576412" w:rsidRDefault="00576412" w:rsidP="00FF3293">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b/>
      </w:r>
    </w:p>
    <w:p w:rsidR="00576412" w:rsidRPr="00576412" w:rsidRDefault="00576412" w:rsidP="00A6725D">
      <w:pPr>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 xml:space="preserve">Chaired faculty committees on Curriculum, Assessment, Budget, Graduate Law Programs, </w:t>
      </w:r>
      <w:r w:rsidR="001F3766">
        <w:rPr>
          <w:rFonts w:ascii="Times New Roman" w:eastAsia="Times New Roman" w:hAnsi="Times New Roman" w:cs="Times New Roman"/>
          <w:bCs/>
        </w:rPr>
        <w:t xml:space="preserve">and </w:t>
      </w:r>
      <w:r>
        <w:rPr>
          <w:rFonts w:ascii="Times New Roman" w:eastAsia="Times New Roman" w:hAnsi="Times New Roman" w:cs="Times New Roman"/>
          <w:bCs/>
        </w:rPr>
        <w:t xml:space="preserve">Student Discipline Hearings; service on Strategic Planning, Admissions, Appointments and various other ad-hoc committee assignments including revision of ABA Standards and ABA sabbatical review.  </w:t>
      </w:r>
    </w:p>
    <w:p w:rsidR="00576412" w:rsidRDefault="00576412" w:rsidP="00FF3293">
      <w:pPr>
        <w:spacing w:after="0" w:line="240" w:lineRule="auto"/>
        <w:rPr>
          <w:rFonts w:ascii="Times New Roman" w:eastAsia="Times New Roman" w:hAnsi="Times New Roman" w:cs="Times New Roman"/>
          <w:b/>
          <w:bCs/>
        </w:rPr>
      </w:pPr>
    </w:p>
    <w:p w:rsidR="00FF3293" w:rsidRPr="00526CE5" w:rsidRDefault="00FF3293" w:rsidP="00FF3293">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BAR ADMISSIONS</w:t>
      </w:r>
    </w:p>
    <w:p w:rsidR="00FF3293" w:rsidRPr="00526CE5" w:rsidRDefault="00FF3293" w:rsidP="00FF3293">
      <w:pPr>
        <w:spacing w:after="0" w:line="240" w:lineRule="auto"/>
        <w:rPr>
          <w:rFonts w:ascii="Times New Roman" w:eastAsia="Times New Roman" w:hAnsi="Times New Roman" w:cs="Times New Roman"/>
        </w:rPr>
      </w:pPr>
    </w:p>
    <w:p w:rsidR="00FF3293" w:rsidRPr="00526CE5" w:rsidRDefault="00FF3293" w:rsidP="00FF3293">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State of California (December 1985)</w:t>
      </w:r>
    </w:p>
    <w:p w:rsidR="00FF3293" w:rsidRPr="00526CE5" w:rsidRDefault="00FF3293" w:rsidP="00FF3293">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District of Columbia (January 1989)</w:t>
      </w:r>
    </w:p>
    <w:p w:rsidR="00FF3293" w:rsidRDefault="00FF3293" w:rsidP="00B94055">
      <w:pPr>
        <w:spacing w:after="0" w:line="240" w:lineRule="auto"/>
        <w:rPr>
          <w:rFonts w:ascii="Times New Roman" w:eastAsia="Times New Roman" w:hAnsi="Times New Roman" w:cs="Times New Roman"/>
          <w:b/>
          <w:bCs/>
        </w:rPr>
      </w:pPr>
    </w:p>
    <w:p w:rsidR="00B94055" w:rsidRPr="00526CE5" w:rsidRDefault="00B94055" w:rsidP="00B94055">
      <w:pPr>
        <w:spacing w:after="0" w:line="240" w:lineRule="auto"/>
        <w:rPr>
          <w:rFonts w:ascii="Times New Roman" w:eastAsia="Times New Roman" w:hAnsi="Times New Roman" w:cs="Times New Roman"/>
          <w:b/>
          <w:bCs/>
        </w:rPr>
      </w:pPr>
      <w:r w:rsidRPr="00526CE5">
        <w:rPr>
          <w:rFonts w:ascii="Times New Roman" w:eastAsia="Times New Roman" w:hAnsi="Times New Roman" w:cs="Times New Roman"/>
          <w:b/>
          <w:bCs/>
        </w:rPr>
        <w:t>PROFESSIONAL AFFILIATIONS</w:t>
      </w:r>
    </w:p>
    <w:p w:rsidR="00B94055" w:rsidRPr="00526CE5" w:rsidRDefault="00B94055" w:rsidP="00B9405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r>
    </w:p>
    <w:p w:rsidR="00B94055" w:rsidRPr="00526CE5" w:rsidRDefault="00B94055" w:rsidP="00B9405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Vice Chair, Executive Committee, State Bar of California Taxation Section (1999-2002)</w:t>
      </w:r>
    </w:p>
    <w:p w:rsidR="00B94055" w:rsidRPr="00526CE5" w:rsidRDefault="00B94055" w:rsidP="00B9405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Chair, San Diego County Bar Association, Taxation Section (1995-1996)</w:t>
      </w:r>
    </w:p>
    <w:p w:rsidR="00B94055" w:rsidRPr="00526CE5" w:rsidRDefault="00B94055" w:rsidP="00B94055">
      <w:pPr>
        <w:tabs>
          <w:tab w:val="left" w:pos="360"/>
        </w:tabs>
        <w:spacing w:after="0" w:line="240" w:lineRule="auto"/>
        <w:rPr>
          <w:rFonts w:ascii="Times New Roman" w:eastAsia="Times New Roman" w:hAnsi="Times New Roman" w:cs="Times New Roman"/>
        </w:rPr>
      </w:pPr>
      <w:r w:rsidRPr="00526CE5">
        <w:rPr>
          <w:rFonts w:ascii="Times New Roman" w:eastAsia="Times New Roman" w:hAnsi="Times New Roman" w:cs="Times New Roman"/>
        </w:rPr>
        <w:tab/>
        <w:t>Member, State Bar of California Taxation Section (1995</w:t>
      </w:r>
      <w:r>
        <w:rPr>
          <w:rFonts w:ascii="Times New Roman" w:eastAsia="Times New Roman" w:hAnsi="Times New Roman" w:cs="Times New Roman"/>
        </w:rPr>
        <w:t xml:space="preserve"> – </w:t>
      </w:r>
      <w:r w:rsidRPr="00526CE5">
        <w:rPr>
          <w:rFonts w:ascii="Times New Roman" w:eastAsia="Times New Roman" w:hAnsi="Times New Roman" w:cs="Times New Roman"/>
        </w:rPr>
        <w:t>present)</w:t>
      </w:r>
    </w:p>
    <w:p w:rsidR="00B94055" w:rsidRPr="00526CE5" w:rsidRDefault="00B94055" w:rsidP="00B94055">
      <w:pPr>
        <w:tabs>
          <w:tab w:val="left" w:pos="360"/>
        </w:tabs>
        <w:spacing w:after="0" w:line="240" w:lineRule="auto"/>
        <w:ind w:left="360"/>
        <w:rPr>
          <w:rFonts w:ascii="Times New Roman" w:eastAsia="Times New Roman" w:hAnsi="Times New Roman" w:cs="Times New Roman"/>
        </w:rPr>
      </w:pPr>
      <w:r w:rsidRPr="00526CE5">
        <w:rPr>
          <w:rFonts w:ascii="Times New Roman" w:eastAsia="Times New Roman" w:hAnsi="Times New Roman" w:cs="Times New Roman"/>
        </w:rPr>
        <w:t xml:space="preserve">Member, ABA Taxation Section </w:t>
      </w:r>
      <w:r>
        <w:rPr>
          <w:rFonts w:ascii="Times New Roman" w:eastAsia="Times New Roman" w:hAnsi="Times New Roman" w:cs="Times New Roman"/>
        </w:rPr>
        <w:t>(1993 – present)</w:t>
      </w:r>
    </w:p>
    <w:p w:rsidR="00B94055" w:rsidRPr="00526CE5" w:rsidRDefault="00B94055" w:rsidP="00B94055">
      <w:pPr>
        <w:spacing w:after="0" w:line="240" w:lineRule="auto"/>
        <w:rPr>
          <w:rFonts w:ascii="Times New Roman" w:eastAsia="Times New Roman" w:hAnsi="Times New Roman" w:cs="Times New Roman"/>
          <w:b/>
          <w:bCs/>
        </w:rPr>
      </w:pPr>
    </w:p>
    <w:p w:rsidR="00B94055" w:rsidRPr="00526CE5" w:rsidRDefault="00B94055" w:rsidP="00526CE5">
      <w:pPr>
        <w:tabs>
          <w:tab w:val="left" w:pos="360"/>
        </w:tabs>
        <w:spacing w:after="0" w:line="240" w:lineRule="auto"/>
        <w:ind w:left="360"/>
        <w:rPr>
          <w:rFonts w:ascii="Times New Roman" w:eastAsia="Times New Roman" w:hAnsi="Times New Roman" w:cs="Times New Roman"/>
        </w:rPr>
      </w:pPr>
    </w:p>
    <w:sectPr w:rsidR="00B94055" w:rsidRPr="00526CE5" w:rsidSect="00D02536">
      <w:footerReference w:type="even" r:id="rId7"/>
      <w:footerReference w:type="default" r:id="rId8"/>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9B2" w:rsidRDefault="003549B2">
      <w:pPr>
        <w:spacing w:after="0" w:line="240" w:lineRule="auto"/>
      </w:pPr>
      <w:r>
        <w:separator/>
      </w:r>
    </w:p>
  </w:endnote>
  <w:endnote w:type="continuationSeparator" w:id="0">
    <w:p w:rsidR="003549B2" w:rsidRDefault="0035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36" w:rsidRDefault="001F3766" w:rsidP="00E27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02536" w:rsidRDefault="003549B2" w:rsidP="00E27A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536" w:rsidRPr="00E27A4E" w:rsidRDefault="001F3766" w:rsidP="00FE66D2">
    <w:pPr>
      <w:pStyle w:val="Footer"/>
      <w:framePr w:wrap="around" w:vAnchor="text" w:hAnchor="margin" w:xAlign="right" w:y="1"/>
      <w:rPr>
        <w:rStyle w:val="PageNumber"/>
        <w:rFonts w:ascii="Tahoma" w:hAnsi="Tahoma" w:cs="Tahoma"/>
        <w:sz w:val="20"/>
      </w:rPr>
    </w:pPr>
    <w:r w:rsidRPr="00E27A4E">
      <w:rPr>
        <w:rStyle w:val="PageNumber"/>
        <w:rFonts w:ascii="Tahoma" w:hAnsi="Tahoma" w:cs="Tahoma"/>
        <w:sz w:val="20"/>
      </w:rPr>
      <w:fldChar w:fldCharType="begin"/>
    </w:r>
    <w:r w:rsidRPr="00E27A4E">
      <w:rPr>
        <w:rStyle w:val="PageNumber"/>
        <w:rFonts w:ascii="Tahoma" w:hAnsi="Tahoma" w:cs="Tahoma"/>
        <w:sz w:val="20"/>
      </w:rPr>
      <w:instrText xml:space="preserve">PAGE  </w:instrText>
    </w:r>
    <w:r w:rsidRPr="00E27A4E">
      <w:rPr>
        <w:rStyle w:val="PageNumber"/>
        <w:rFonts w:ascii="Tahoma" w:hAnsi="Tahoma" w:cs="Tahoma"/>
        <w:sz w:val="20"/>
      </w:rPr>
      <w:fldChar w:fldCharType="separate"/>
    </w:r>
    <w:r w:rsidR="001A029E">
      <w:rPr>
        <w:rStyle w:val="PageNumber"/>
        <w:rFonts w:ascii="Tahoma" w:hAnsi="Tahoma" w:cs="Tahoma"/>
        <w:noProof/>
        <w:sz w:val="20"/>
      </w:rPr>
      <w:t>3</w:t>
    </w:r>
    <w:r w:rsidRPr="00E27A4E">
      <w:rPr>
        <w:rStyle w:val="PageNumber"/>
        <w:rFonts w:ascii="Tahoma" w:hAnsi="Tahoma" w:cs="Tahoma"/>
        <w:sz w:val="20"/>
      </w:rPr>
      <w:fldChar w:fldCharType="end"/>
    </w:r>
  </w:p>
  <w:p w:rsidR="00D02536" w:rsidRDefault="003549B2" w:rsidP="00E27A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9B2" w:rsidRDefault="003549B2">
      <w:pPr>
        <w:spacing w:after="0" w:line="240" w:lineRule="auto"/>
      </w:pPr>
      <w:r>
        <w:separator/>
      </w:r>
    </w:p>
  </w:footnote>
  <w:footnote w:type="continuationSeparator" w:id="0">
    <w:p w:rsidR="003549B2" w:rsidRDefault="00354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93B10"/>
    <w:multiLevelType w:val="hybridMultilevel"/>
    <w:tmpl w:val="1D6E5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2663C2"/>
    <w:multiLevelType w:val="hybridMultilevel"/>
    <w:tmpl w:val="AA725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5"/>
    <w:rsid w:val="00062BEF"/>
    <w:rsid w:val="000839CB"/>
    <w:rsid w:val="000F7480"/>
    <w:rsid w:val="00142472"/>
    <w:rsid w:val="001A029E"/>
    <w:rsid w:val="001F3766"/>
    <w:rsid w:val="00201DE6"/>
    <w:rsid w:val="002A40B7"/>
    <w:rsid w:val="002D5359"/>
    <w:rsid w:val="002E237A"/>
    <w:rsid w:val="002E7195"/>
    <w:rsid w:val="00305C07"/>
    <w:rsid w:val="00325C2C"/>
    <w:rsid w:val="00332336"/>
    <w:rsid w:val="003549B2"/>
    <w:rsid w:val="003A686E"/>
    <w:rsid w:val="003E60E6"/>
    <w:rsid w:val="00480496"/>
    <w:rsid w:val="004E508F"/>
    <w:rsid w:val="004F1527"/>
    <w:rsid w:val="00526CE5"/>
    <w:rsid w:val="00573FDF"/>
    <w:rsid w:val="00576412"/>
    <w:rsid w:val="005B78EF"/>
    <w:rsid w:val="00625A57"/>
    <w:rsid w:val="00645D8B"/>
    <w:rsid w:val="006B3B69"/>
    <w:rsid w:val="007952E0"/>
    <w:rsid w:val="007A3FDD"/>
    <w:rsid w:val="00856F42"/>
    <w:rsid w:val="00893FD1"/>
    <w:rsid w:val="008A1DE5"/>
    <w:rsid w:val="008F7CC7"/>
    <w:rsid w:val="00990959"/>
    <w:rsid w:val="009F5BE8"/>
    <w:rsid w:val="00A6210F"/>
    <w:rsid w:val="00A6725D"/>
    <w:rsid w:val="00B9360E"/>
    <w:rsid w:val="00B94055"/>
    <w:rsid w:val="00BA4EF4"/>
    <w:rsid w:val="00BE4070"/>
    <w:rsid w:val="00CC5CDC"/>
    <w:rsid w:val="00CE7B0E"/>
    <w:rsid w:val="00D82732"/>
    <w:rsid w:val="00DE20DC"/>
    <w:rsid w:val="00E44197"/>
    <w:rsid w:val="00E766FB"/>
    <w:rsid w:val="00F11075"/>
    <w:rsid w:val="00F31771"/>
    <w:rsid w:val="00F406A7"/>
    <w:rsid w:val="00FF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1B5F1-8834-4FCA-9290-4B7F8B7F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6CE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26CE5"/>
    <w:rPr>
      <w:rFonts w:ascii="Times New Roman" w:eastAsia="Times New Roman" w:hAnsi="Times New Roman" w:cs="Times New Roman"/>
      <w:sz w:val="24"/>
      <w:szCs w:val="20"/>
    </w:rPr>
  </w:style>
  <w:style w:type="paragraph" w:styleId="Footer">
    <w:name w:val="footer"/>
    <w:basedOn w:val="Normal"/>
    <w:link w:val="FooterChar"/>
    <w:uiPriority w:val="99"/>
    <w:rsid w:val="00526CE5"/>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26CE5"/>
    <w:rPr>
      <w:rFonts w:ascii="Times New Roman" w:eastAsia="Times New Roman" w:hAnsi="Times New Roman" w:cs="Times New Roman"/>
      <w:sz w:val="24"/>
      <w:szCs w:val="20"/>
    </w:rPr>
  </w:style>
  <w:style w:type="character" w:styleId="PageNumber">
    <w:name w:val="page number"/>
    <w:basedOn w:val="DefaultParagraphFont"/>
    <w:uiPriority w:val="99"/>
    <w:rsid w:val="00526CE5"/>
    <w:rPr>
      <w:rFonts w:cs="Times New Roman"/>
    </w:rPr>
  </w:style>
  <w:style w:type="character" w:styleId="Hyperlink">
    <w:name w:val="Hyperlink"/>
    <w:basedOn w:val="DefaultParagraphFont"/>
    <w:uiPriority w:val="99"/>
    <w:rsid w:val="00526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Stanley</dc:creator>
  <cp:keywords/>
  <dc:description/>
  <cp:lastModifiedBy>Microsoft account</cp:lastModifiedBy>
  <cp:revision>4</cp:revision>
  <cp:lastPrinted>2019-10-17T17:24:00Z</cp:lastPrinted>
  <dcterms:created xsi:type="dcterms:W3CDTF">2022-11-01T17:50:00Z</dcterms:created>
  <dcterms:modified xsi:type="dcterms:W3CDTF">2022-11-01T18:01:00Z</dcterms:modified>
</cp:coreProperties>
</file>